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33D9" w14:textId="1C635F6C" w:rsidR="007D4222" w:rsidRPr="0063742A" w:rsidRDefault="007D4222" w:rsidP="007D4222">
      <w:pPr>
        <w:widowControl/>
        <w:shd w:val="clear" w:color="auto" w:fill="FFFFFF"/>
        <w:spacing w:line="468" w:lineRule="atLeast"/>
        <w:jc w:val="center"/>
        <w:outlineLvl w:val="0"/>
        <w:rPr>
          <w:rFonts w:ascii="微软雅黑" w:eastAsia="微软雅黑" w:hAnsi="微软雅黑" w:cs="宋体"/>
          <w:b/>
          <w:bCs/>
          <w:kern w:val="36"/>
          <w:sz w:val="39"/>
          <w:szCs w:val="39"/>
        </w:rPr>
      </w:pPr>
      <w:r w:rsidRPr="0063742A">
        <w:rPr>
          <w:rFonts w:ascii="微软雅黑" w:eastAsia="微软雅黑" w:hAnsi="微软雅黑" w:cs="宋体" w:hint="eastAsia"/>
          <w:b/>
          <w:bCs/>
          <w:kern w:val="36"/>
          <w:sz w:val="39"/>
          <w:szCs w:val="39"/>
        </w:rPr>
        <w:t>中山大学数学学院202</w:t>
      </w:r>
      <w:r w:rsidR="00B8038E" w:rsidRPr="0063742A">
        <w:rPr>
          <w:rFonts w:ascii="微软雅黑" w:eastAsia="微软雅黑" w:hAnsi="微软雅黑" w:cs="宋体"/>
          <w:b/>
          <w:bCs/>
          <w:kern w:val="36"/>
          <w:sz w:val="39"/>
          <w:szCs w:val="39"/>
        </w:rPr>
        <w:t>3</w:t>
      </w:r>
      <w:r w:rsidRPr="0063742A">
        <w:rPr>
          <w:rFonts w:ascii="微软雅黑" w:eastAsia="微软雅黑" w:hAnsi="微软雅黑" w:cs="宋体" w:hint="eastAsia"/>
          <w:b/>
          <w:bCs/>
          <w:kern w:val="36"/>
          <w:sz w:val="39"/>
          <w:szCs w:val="39"/>
        </w:rPr>
        <w:t>年推荐免试硕士研究生（含直博生）</w:t>
      </w:r>
      <w:r w:rsidR="007E668E" w:rsidRPr="0063742A">
        <w:rPr>
          <w:rFonts w:ascii="微软雅黑" w:eastAsia="微软雅黑" w:hAnsi="微软雅黑" w:cs="宋体" w:hint="eastAsia"/>
          <w:b/>
          <w:bCs/>
          <w:kern w:val="36"/>
          <w:sz w:val="39"/>
          <w:szCs w:val="39"/>
        </w:rPr>
        <w:t>接收办法</w:t>
      </w:r>
    </w:p>
    <w:p w14:paraId="52A9EA2A" w14:textId="77777777" w:rsidR="00872252" w:rsidRPr="0063742A" w:rsidRDefault="00872252"/>
    <w:p w14:paraId="5B894165" w14:textId="66FDB7AE"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本学院根据《中山大学202</w:t>
      </w:r>
      <w:r w:rsidR="00B8038E" w:rsidRPr="0063742A">
        <w:rPr>
          <w:rFonts w:ascii="微软雅黑" w:eastAsia="微软雅黑" w:hAnsi="微软雅黑"/>
          <w:sz w:val="32"/>
          <w:szCs w:val="32"/>
        </w:rPr>
        <w:t>3</w:t>
      </w:r>
      <w:r w:rsidRPr="0063742A">
        <w:rPr>
          <w:rFonts w:ascii="微软雅黑" w:eastAsia="微软雅黑" w:hAnsi="微软雅黑" w:hint="eastAsia"/>
          <w:sz w:val="32"/>
          <w:szCs w:val="32"/>
        </w:rPr>
        <w:t>年推荐免试研究生招生章程》的规定，制定本院推免生接收办法，具体如下：</w:t>
      </w:r>
    </w:p>
    <w:p w14:paraId="3B9EAE5C"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一、申请条件</w:t>
      </w:r>
    </w:p>
    <w:p w14:paraId="5193E420"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（一）中华人民共和国公民。</w:t>
      </w:r>
    </w:p>
    <w:p w14:paraId="31A37E43"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（二）</w:t>
      </w:r>
      <w:r w:rsidR="00AC44D5" w:rsidRPr="0063742A">
        <w:rPr>
          <w:rFonts w:ascii="微软雅黑" w:eastAsia="微软雅黑" w:hAnsi="微软雅黑" w:hint="eastAsia"/>
          <w:sz w:val="32"/>
          <w:szCs w:val="32"/>
        </w:rPr>
        <w:t>拥护中国共产党的领导，品德良好，遵纪守法</w:t>
      </w:r>
      <w:r w:rsidRPr="0063742A">
        <w:rPr>
          <w:rFonts w:ascii="微软雅黑" w:eastAsia="微软雅黑" w:hAnsi="微软雅黑" w:hint="eastAsia"/>
          <w:sz w:val="32"/>
          <w:szCs w:val="32"/>
        </w:rPr>
        <w:t>。</w:t>
      </w:r>
    </w:p>
    <w:p w14:paraId="035F32C1" w14:textId="20DA3F02" w:rsidR="00B8038E" w:rsidRPr="0063742A" w:rsidRDefault="007D4222" w:rsidP="004A212D">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（三）</w:t>
      </w:r>
      <w:r w:rsidR="004A212D" w:rsidRPr="0063742A">
        <w:rPr>
          <w:rFonts w:ascii="微软雅黑" w:eastAsia="微软雅黑" w:hAnsi="微软雅黑" w:hint="eastAsia"/>
          <w:sz w:val="32"/>
          <w:szCs w:val="32"/>
        </w:rPr>
        <w:t>在目前就读学校取得教育部推荐免试研究生资格的优秀应届本科毕业生</w:t>
      </w:r>
      <w:r w:rsidR="00B8038E" w:rsidRPr="0063742A">
        <w:rPr>
          <w:rFonts w:ascii="微软雅黑" w:eastAsia="微软雅黑" w:hAnsi="微软雅黑" w:hint="eastAsia"/>
          <w:sz w:val="32"/>
          <w:szCs w:val="32"/>
        </w:rPr>
        <w:t>。</w:t>
      </w:r>
    </w:p>
    <w:p w14:paraId="47AD1F20" w14:textId="3364676A" w:rsidR="00B8038E" w:rsidRPr="0063742A" w:rsidRDefault="00C623EC"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（四）</w:t>
      </w:r>
      <w:r w:rsidR="004A212D" w:rsidRPr="0063742A">
        <w:rPr>
          <w:rFonts w:ascii="微软雅黑" w:eastAsia="微软雅黑" w:hAnsi="微软雅黑" w:hint="eastAsia"/>
          <w:sz w:val="32"/>
          <w:szCs w:val="32"/>
        </w:rPr>
        <w:t>学术研究兴趣浓厚，具有较强的创新意识、创新能力和作为博士、硕士研究生培养的潜质。</w:t>
      </w:r>
    </w:p>
    <w:p w14:paraId="682F93A0" w14:textId="69A14077" w:rsidR="007D4222" w:rsidRPr="0063742A" w:rsidRDefault="00C623EC"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（五）</w:t>
      </w:r>
      <w:r w:rsidR="004A212D" w:rsidRPr="0063742A">
        <w:rPr>
          <w:rFonts w:ascii="微软雅黑" w:eastAsia="微软雅黑" w:hAnsi="微软雅黑" w:hint="eastAsia"/>
          <w:sz w:val="32"/>
          <w:szCs w:val="32"/>
        </w:rPr>
        <w:t>诚实守信，学风端正，未受过任何处分。</w:t>
      </w:r>
    </w:p>
    <w:p w14:paraId="043F3F50" w14:textId="44BF71BA" w:rsidR="007D4222" w:rsidRPr="0063742A" w:rsidRDefault="007D4222" w:rsidP="00AC44D5">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w:t>
      </w:r>
      <w:r w:rsidR="00C623EC" w:rsidRPr="0063742A">
        <w:rPr>
          <w:rFonts w:ascii="微软雅黑" w:eastAsia="微软雅黑" w:hAnsi="微软雅黑" w:hint="eastAsia"/>
          <w:sz w:val="32"/>
          <w:szCs w:val="32"/>
        </w:rPr>
        <w:t>六</w:t>
      </w:r>
      <w:r w:rsidRPr="0063742A">
        <w:rPr>
          <w:rFonts w:ascii="微软雅黑" w:eastAsia="微软雅黑" w:hAnsi="微软雅黑" w:hint="eastAsia"/>
          <w:sz w:val="32"/>
          <w:szCs w:val="32"/>
        </w:rPr>
        <w:t>）</w:t>
      </w:r>
      <w:r w:rsidR="004A212D" w:rsidRPr="0063742A">
        <w:rPr>
          <w:rFonts w:ascii="微软雅黑" w:eastAsia="微软雅黑" w:hAnsi="微软雅黑" w:hint="eastAsia"/>
          <w:sz w:val="32"/>
          <w:szCs w:val="32"/>
        </w:rPr>
        <w:t>身体健康状况符合国家和中山大学规定的体检要求。</w:t>
      </w:r>
    </w:p>
    <w:p w14:paraId="096C9FE8" w14:textId="2D92A5BF"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w:t>
      </w:r>
      <w:r w:rsidR="00820D79" w:rsidRPr="0063742A">
        <w:rPr>
          <w:rFonts w:ascii="微软雅黑" w:eastAsia="微软雅黑" w:hAnsi="微软雅黑" w:hint="eastAsia"/>
          <w:sz w:val="32"/>
          <w:szCs w:val="32"/>
        </w:rPr>
        <w:t>七</w:t>
      </w:r>
      <w:r w:rsidRPr="0063742A">
        <w:rPr>
          <w:rFonts w:ascii="微软雅黑" w:eastAsia="微软雅黑" w:hAnsi="微软雅黑" w:hint="eastAsia"/>
          <w:sz w:val="32"/>
          <w:szCs w:val="32"/>
        </w:rPr>
        <w:t>）</w:t>
      </w:r>
      <w:r w:rsidR="004A212D" w:rsidRPr="0063742A">
        <w:rPr>
          <w:rFonts w:ascii="微软雅黑" w:eastAsia="微软雅黑" w:hAnsi="微软雅黑" w:hint="eastAsia"/>
          <w:sz w:val="32"/>
          <w:szCs w:val="32"/>
        </w:rPr>
        <w:t>入学前须本科毕业并获得学士学位。</w:t>
      </w:r>
    </w:p>
    <w:p w14:paraId="0B7D9EC1" w14:textId="4F634A88"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w:t>
      </w:r>
      <w:r w:rsidR="004A212D" w:rsidRPr="0063742A">
        <w:rPr>
          <w:rFonts w:ascii="微软雅黑" w:eastAsia="微软雅黑" w:hAnsi="微软雅黑" w:hint="eastAsia"/>
          <w:sz w:val="32"/>
          <w:szCs w:val="32"/>
        </w:rPr>
        <w:t>八</w:t>
      </w:r>
      <w:r w:rsidRPr="0063742A">
        <w:rPr>
          <w:rFonts w:ascii="微软雅黑" w:eastAsia="微软雅黑" w:hAnsi="微软雅黑" w:hint="eastAsia"/>
          <w:sz w:val="32"/>
          <w:szCs w:val="32"/>
        </w:rPr>
        <w:t>）本科为数学、统计、信息计算科学专业或其它相近专业。</w:t>
      </w:r>
    </w:p>
    <w:p w14:paraId="6D40183E" w14:textId="22728FC2"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lastRenderedPageBreak/>
        <w:t>二、申请</w:t>
      </w:r>
      <w:r w:rsidR="0045694E" w:rsidRPr="0063742A">
        <w:rPr>
          <w:rFonts w:ascii="微软雅黑" w:eastAsia="微软雅黑" w:hAnsi="微软雅黑" w:hint="eastAsia"/>
          <w:sz w:val="32"/>
          <w:szCs w:val="32"/>
        </w:rPr>
        <w:t>办法与流程</w:t>
      </w:r>
    </w:p>
    <w:p w14:paraId="457DEF5E" w14:textId="0C6DC429" w:rsidR="001B430A"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（一）</w:t>
      </w:r>
      <w:r w:rsidR="001B430A" w:rsidRPr="0063742A">
        <w:rPr>
          <w:rFonts w:ascii="微软雅黑" w:eastAsia="微软雅黑" w:hAnsi="微软雅黑" w:hint="eastAsia"/>
          <w:sz w:val="32"/>
          <w:szCs w:val="32"/>
        </w:rPr>
        <w:t>申请材料</w:t>
      </w:r>
    </w:p>
    <w:p w14:paraId="4EEF0353" w14:textId="15C87003"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申请者须提供相关申请材料（加盖有推荐学校教务处公章的本科阶段学习成绩单、国家英语四级或六级考试成绩、其他外语水平证明材料、已发表过的学术论文或出版物、具有学术水平的工作成果、在科技活动中获奖或有突出贡献的证明等</w:t>
      </w:r>
      <w:r w:rsidR="00AC44D5" w:rsidRPr="0063742A">
        <w:rPr>
          <w:rFonts w:ascii="微软雅黑" w:eastAsia="微软雅黑" w:hAnsi="微软雅黑"/>
          <w:sz w:val="32"/>
          <w:szCs w:val="32"/>
        </w:rPr>
        <w:t>）</w:t>
      </w:r>
      <w:r w:rsidRPr="0063742A">
        <w:rPr>
          <w:rFonts w:ascii="微软雅黑" w:eastAsia="微软雅黑" w:hAnsi="微软雅黑" w:hint="eastAsia"/>
          <w:sz w:val="32"/>
          <w:szCs w:val="32"/>
        </w:rPr>
        <w:t>，并上传推免服务系统。</w:t>
      </w:r>
    </w:p>
    <w:p w14:paraId="425F6A48" w14:textId="3F1B0EA3" w:rsidR="007D4222" w:rsidRPr="0063742A" w:rsidRDefault="0064589C" w:rsidP="0006026D">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申请者须承诺所提供信息和材料的真实性。</w:t>
      </w:r>
      <w:r w:rsidRPr="0063742A">
        <w:rPr>
          <w:rFonts w:ascii="微软雅黑" w:eastAsia="微软雅黑" w:hAnsi="微软雅黑"/>
          <w:sz w:val="32"/>
          <w:szCs w:val="32"/>
        </w:rPr>
        <w:t xml:space="preserve"> 提供不实材料者，</w:t>
      </w:r>
      <w:r w:rsidRPr="0063742A">
        <w:rPr>
          <w:rFonts w:ascii="微软雅黑" w:eastAsia="微软雅黑" w:hAnsi="微软雅黑" w:hint="eastAsia"/>
          <w:sz w:val="32"/>
          <w:szCs w:val="32"/>
        </w:rPr>
        <w:t>一经查实，我校将取消其申请资格、录取资格</w:t>
      </w:r>
      <w:r w:rsidR="007D4222" w:rsidRPr="0063742A">
        <w:rPr>
          <w:rFonts w:ascii="微软雅黑" w:eastAsia="微软雅黑" w:hAnsi="微软雅黑" w:hint="eastAsia"/>
          <w:sz w:val="32"/>
          <w:szCs w:val="32"/>
        </w:rPr>
        <w:t>。</w:t>
      </w:r>
      <w:r w:rsidR="0006026D" w:rsidRPr="0063742A">
        <w:rPr>
          <w:rFonts w:ascii="微软雅黑" w:eastAsia="微软雅黑" w:hAnsi="微软雅黑" w:hint="eastAsia"/>
          <w:sz w:val="32"/>
          <w:szCs w:val="32"/>
        </w:rPr>
        <w:t>申请人若存在有违学术道德、专业伦理、诚实守信等方面的不当行为，一经查实，立即取消复试资格或录取资格。申请材料一经收到，恕不退还。</w:t>
      </w:r>
    </w:p>
    <w:p w14:paraId="1AF084C0" w14:textId="2DB07DF5" w:rsidR="007D4222" w:rsidRPr="0063742A" w:rsidRDefault="001B430A"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（二）教育部推免服务系统报名</w:t>
      </w:r>
    </w:p>
    <w:p w14:paraId="182169B5" w14:textId="634BEFE0" w:rsidR="007D4222" w:rsidRPr="0063742A" w:rsidRDefault="007D4222" w:rsidP="007E668E">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推免生的报名及录取均通过教育部“全国推荐优秀应届本科毕业生免试攻读研究生信息公开暨管理服务系统”（以下简称“推免服务系统”，</w:t>
      </w:r>
      <w:r w:rsidR="007E668E" w:rsidRPr="0063742A">
        <w:rPr>
          <w:rFonts w:ascii="微软雅黑" w:eastAsia="微软雅黑" w:hAnsi="微软雅黑" w:hint="eastAsia"/>
          <w:sz w:val="32"/>
          <w:szCs w:val="32"/>
        </w:rPr>
        <w:t>网址</w:t>
      </w:r>
      <w:r w:rsidR="007E668E" w:rsidRPr="0063742A">
        <w:rPr>
          <w:rFonts w:ascii="微软雅黑" w:eastAsia="微软雅黑" w:hAnsi="微软雅黑"/>
          <w:sz w:val="32"/>
          <w:szCs w:val="32"/>
        </w:rPr>
        <w:t>: https://yz.chsi.com.cn/tm/）</w:t>
      </w:r>
      <w:r w:rsidRPr="0063742A">
        <w:rPr>
          <w:rFonts w:ascii="微软雅黑" w:eastAsia="微软雅黑" w:hAnsi="微软雅黑" w:hint="eastAsia"/>
          <w:sz w:val="32"/>
          <w:szCs w:val="32"/>
        </w:rPr>
        <w:t>进行</w:t>
      </w:r>
      <w:r w:rsidR="007E668E" w:rsidRPr="0063742A">
        <w:rPr>
          <w:rFonts w:ascii="微软雅黑" w:eastAsia="微软雅黑" w:hAnsi="微软雅黑" w:hint="eastAsia"/>
          <w:sz w:val="32"/>
          <w:szCs w:val="32"/>
        </w:rPr>
        <w:t>，系统开放时间以教育部规定时间为准</w:t>
      </w:r>
      <w:r w:rsidRPr="0063742A">
        <w:rPr>
          <w:rFonts w:ascii="微软雅黑" w:eastAsia="微软雅黑" w:hAnsi="微软雅黑" w:hint="eastAsia"/>
          <w:sz w:val="32"/>
          <w:szCs w:val="32"/>
        </w:rPr>
        <w:t>。</w:t>
      </w:r>
    </w:p>
    <w:p w14:paraId="54E101D2" w14:textId="6EB5EFCC" w:rsidR="00DC391C" w:rsidRPr="0063742A" w:rsidRDefault="00DC391C" w:rsidP="00AC44D5">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已参加过我院</w:t>
      </w:r>
      <w:r w:rsidRPr="0063742A">
        <w:rPr>
          <w:rFonts w:ascii="微软雅黑" w:eastAsia="微软雅黑" w:hAnsi="微软雅黑"/>
          <w:sz w:val="32"/>
          <w:szCs w:val="32"/>
        </w:rPr>
        <w:t>202</w:t>
      </w:r>
      <w:r w:rsidR="008B1F2F" w:rsidRPr="0063742A">
        <w:rPr>
          <w:rFonts w:ascii="微软雅黑" w:eastAsia="微软雅黑" w:hAnsi="微软雅黑"/>
          <w:sz w:val="32"/>
          <w:szCs w:val="32"/>
        </w:rPr>
        <w:t>2</w:t>
      </w:r>
      <w:r w:rsidRPr="0063742A">
        <w:rPr>
          <w:rFonts w:ascii="微软雅黑" w:eastAsia="微软雅黑" w:hAnsi="微软雅黑"/>
          <w:sz w:val="32"/>
          <w:szCs w:val="32"/>
        </w:rPr>
        <w:t>年暑期优秀大学生夏令营面试的推免生，也必须在系统上完成</w:t>
      </w:r>
      <w:r w:rsidR="00450E26" w:rsidRPr="0063742A">
        <w:rPr>
          <w:rFonts w:ascii="微软雅黑" w:eastAsia="微软雅黑" w:hAnsi="微软雅黑" w:hint="eastAsia"/>
          <w:sz w:val="32"/>
          <w:szCs w:val="32"/>
        </w:rPr>
        <w:t>以下</w:t>
      </w:r>
      <w:r w:rsidRPr="0063742A">
        <w:rPr>
          <w:rFonts w:ascii="微软雅黑" w:eastAsia="微软雅黑" w:hAnsi="微软雅黑"/>
          <w:sz w:val="32"/>
          <w:szCs w:val="32"/>
        </w:rPr>
        <w:t>报名、复试、录取操作程</w:t>
      </w:r>
      <w:r w:rsidRPr="0063742A">
        <w:rPr>
          <w:rFonts w:ascii="微软雅黑" w:eastAsia="微软雅黑" w:hAnsi="微软雅黑"/>
          <w:sz w:val="32"/>
          <w:szCs w:val="32"/>
        </w:rPr>
        <w:lastRenderedPageBreak/>
        <w:t>序</w:t>
      </w:r>
      <w:r w:rsidR="00450E26" w:rsidRPr="0063742A">
        <w:rPr>
          <w:rFonts w:ascii="微软雅黑" w:eastAsia="微软雅黑" w:hAnsi="微软雅黑" w:hint="eastAsia"/>
          <w:sz w:val="32"/>
          <w:szCs w:val="32"/>
        </w:rPr>
        <w:t>：</w:t>
      </w:r>
      <w:r w:rsidRPr="0063742A">
        <w:rPr>
          <w:rFonts w:ascii="微软雅黑" w:eastAsia="微软雅黑" w:hAnsi="微软雅黑"/>
          <w:sz w:val="32"/>
          <w:szCs w:val="32"/>
        </w:rPr>
        <w:t>考生报名→招生单位发送复试通知</w:t>
      </w:r>
      <w:r w:rsidR="00450E26" w:rsidRPr="0063742A">
        <w:rPr>
          <w:rFonts w:ascii="微软雅黑" w:eastAsia="微软雅黑" w:hAnsi="微软雅黑" w:hint="eastAsia"/>
          <w:sz w:val="32"/>
          <w:szCs w:val="32"/>
        </w:rPr>
        <w:t>（已参加夏令营学生不用参加复试）</w:t>
      </w:r>
      <w:r w:rsidRPr="0063742A">
        <w:rPr>
          <w:rFonts w:ascii="微软雅黑" w:eastAsia="微软雅黑" w:hAnsi="微软雅黑"/>
          <w:sz w:val="32"/>
          <w:szCs w:val="32"/>
        </w:rPr>
        <w:t>→考生确认复试→招生单位发送拟录取通知→考生确认待录取→</w:t>
      </w:r>
      <w:r w:rsidR="00450E26" w:rsidRPr="0063742A">
        <w:rPr>
          <w:rFonts w:ascii="微软雅黑" w:eastAsia="微软雅黑" w:hAnsi="微软雅黑"/>
          <w:sz w:val="32"/>
          <w:szCs w:val="32"/>
        </w:rPr>
        <w:t>招生单位公布拟录取名单</w:t>
      </w:r>
      <w:r w:rsidRPr="0063742A">
        <w:rPr>
          <w:rFonts w:ascii="微软雅黑" w:eastAsia="微软雅黑" w:hAnsi="微软雅黑"/>
          <w:sz w:val="32"/>
          <w:szCs w:val="32"/>
        </w:rPr>
        <w:t>。</w:t>
      </w:r>
    </w:p>
    <w:p w14:paraId="570FB08D" w14:textId="3A0F0158" w:rsidR="007D4222" w:rsidRPr="0063742A" w:rsidRDefault="007D4222" w:rsidP="007E668E">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w:t>
      </w:r>
      <w:r w:rsidR="001B430A" w:rsidRPr="0063742A">
        <w:rPr>
          <w:rFonts w:ascii="微软雅黑" w:eastAsia="微软雅黑" w:hAnsi="微软雅黑" w:hint="eastAsia"/>
          <w:sz w:val="32"/>
          <w:szCs w:val="32"/>
        </w:rPr>
        <w:t>1</w:t>
      </w:r>
      <w:r w:rsidRPr="0063742A">
        <w:rPr>
          <w:rFonts w:ascii="微软雅黑" w:eastAsia="微软雅黑" w:hAnsi="微软雅黑" w:hint="eastAsia"/>
          <w:sz w:val="32"/>
          <w:szCs w:val="32"/>
        </w:rPr>
        <w:t>）</w:t>
      </w:r>
      <w:r w:rsidR="007E668E" w:rsidRPr="0063742A">
        <w:rPr>
          <w:rFonts w:ascii="微软雅黑" w:eastAsia="微软雅黑" w:hAnsi="微软雅黑" w:hint="eastAsia"/>
          <w:sz w:val="32"/>
          <w:szCs w:val="32"/>
        </w:rPr>
        <w:t>申请者须在教育部规定时间内在“推免服务系统”完成网上注册、填写基本信息、上传照片、支付报考费等操作</w:t>
      </w:r>
      <w:r w:rsidRPr="0063742A">
        <w:rPr>
          <w:rFonts w:ascii="微软雅黑" w:eastAsia="微软雅黑" w:hAnsi="微软雅黑" w:hint="eastAsia"/>
          <w:sz w:val="32"/>
          <w:szCs w:val="32"/>
        </w:rPr>
        <w:t>。</w:t>
      </w:r>
    </w:p>
    <w:p w14:paraId="6D2A6318" w14:textId="3B02D349" w:rsidR="007D4222" w:rsidRPr="0063742A" w:rsidRDefault="007D4222" w:rsidP="007E668E">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w:t>
      </w:r>
      <w:r w:rsidR="001B430A" w:rsidRPr="0063742A">
        <w:rPr>
          <w:rFonts w:ascii="微软雅黑" w:eastAsia="微软雅黑" w:hAnsi="微软雅黑" w:hint="eastAsia"/>
          <w:sz w:val="32"/>
          <w:szCs w:val="32"/>
        </w:rPr>
        <w:t>2</w:t>
      </w:r>
      <w:r w:rsidRPr="0063742A">
        <w:rPr>
          <w:rFonts w:ascii="微软雅黑" w:eastAsia="微软雅黑" w:hAnsi="微软雅黑" w:hint="eastAsia"/>
          <w:sz w:val="32"/>
          <w:szCs w:val="32"/>
        </w:rPr>
        <w:t>）</w:t>
      </w:r>
      <w:r w:rsidR="007E668E" w:rsidRPr="0063742A">
        <w:rPr>
          <w:rFonts w:ascii="微软雅黑" w:eastAsia="微软雅黑" w:hAnsi="微软雅黑" w:hint="eastAsia"/>
          <w:sz w:val="32"/>
          <w:szCs w:val="32"/>
        </w:rPr>
        <w:t>申请者须在教育部规定时间内通过“推免服务系统”，完成填写报名信息、确认复试及确认待录取通知等程序</w:t>
      </w:r>
      <w:r w:rsidRPr="0063742A">
        <w:rPr>
          <w:rFonts w:ascii="微软雅黑" w:eastAsia="微软雅黑" w:hAnsi="微软雅黑" w:hint="eastAsia"/>
          <w:sz w:val="32"/>
          <w:szCs w:val="32"/>
        </w:rPr>
        <w:t>。</w:t>
      </w:r>
    </w:p>
    <w:p w14:paraId="0E288BA7" w14:textId="70B7B8D2"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 （</w:t>
      </w:r>
      <w:r w:rsidR="008B1F2F" w:rsidRPr="0063742A">
        <w:rPr>
          <w:rFonts w:ascii="微软雅黑" w:eastAsia="微软雅黑" w:hAnsi="微软雅黑" w:hint="eastAsia"/>
          <w:sz w:val="32"/>
          <w:szCs w:val="32"/>
        </w:rPr>
        <w:t>三</w:t>
      </w:r>
      <w:r w:rsidRPr="0063742A">
        <w:rPr>
          <w:rFonts w:ascii="微软雅黑" w:eastAsia="微软雅黑" w:hAnsi="微软雅黑" w:hint="eastAsia"/>
          <w:sz w:val="32"/>
          <w:szCs w:val="32"/>
        </w:rPr>
        <w:t>）本院将视具体的录取情况可能安排其他批次复试，具体复试安排</w:t>
      </w:r>
      <w:r w:rsidR="008B1F2F" w:rsidRPr="0063742A">
        <w:rPr>
          <w:rFonts w:ascii="微软雅黑" w:eastAsia="微软雅黑" w:hAnsi="微软雅黑" w:hint="eastAsia"/>
          <w:sz w:val="32"/>
          <w:szCs w:val="32"/>
        </w:rPr>
        <w:t>将在</w:t>
      </w:r>
      <w:r w:rsidRPr="0063742A">
        <w:rPr>
          <w:rFonts w:ascii="微软雅黑" w:eastAsia="微软雅黑" w:hAnsi="微软雅黑" w:hint="eastAsia"/>
          <w:sz w:val="32"/>
          <w:szCs w:val="32"/>
        </w:rPr>
        <w:t>我院网站</w:t>
      </w:r>
      <w:r w:rsidR="008B1F2F" w:rsidRPr="0063742A">
        <w:rPr>
          <w:rFonts w:ascii="微软雅黑" w:eastAsia="微软雅黑" w:hAnsi="微软雅黑" w:hint="eastAsia"/>
          <w:sz w:val="32"/>
          <w:szCs w:val="32"/>
        </w:rPr>
        <w:t>公布</w:t>
      </w:r>
      <w:r w:rsidRPr="0063742A">
        <w:rPr>
          <w:rFonts w:ascii="微软雅黑" w:eastAsia="微软雅黑" w:hAnsi="微软雅黑" w:hint="eastAsia"/>
          <w:sz w:val="32"/>
          <w:szCs w:val="32"/>
        </w:rPr>
        <w:t>。</w:t>
      </w:r>
    </w:p>
    <w:p w14:paraId="448249ED" w14:textId="1797F011" w:rsidR="007D4222" w:rsidRPr="0063742A" w:rsidRDefault="001B430A"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三</w:t>
      </w:r>
      <w:r w:rsidR="007D4222" w:rsidRPr="0063742A">
        <w:rPr>
          <w:rFonts w:ascii="微软雅黑" w:eastAsia="微软雅黑" w:hAnsi="微软雅黑" w:hint="eastAsia"/>
          <w:sz w:val="32"/>
          <w:szCs w:val="32"/>
        </w:rPr>
        <w:t>、</w:t>
      </w:r>
      <w:r w:rsidR="0045694E" w:rsidRPr="0063742A">
        <w:rPr>
          <w:rFonts w:ascii="微软雅黑" w:eastAsia="微软雅黑" w:hAnsi="微软雅黑" w:hint="eastAsia"/>
          <w:sz w:val="32"/>
          <w:szCs w:val="32"/>
        </w:rPr>
        <w:t>初审与</w:t>
      </w:r>
      <w:r w:rsidR="007D4222" w:rsidRPr="0063742A">
        <w:rPr>
          <w:rFonts w:ascii="微软雅黑" w:eastAsia="微软雅黑" w:hAnsi="微软雅黑" w:hint="eastAsia"/>
          <w:sz w:val="32"/>
          <w:szCs w:val="32"/>
        </w:rPr>
        <w:t>复试</w:t>
      </w:r>
    </w:p>
    <w:p w14:paraId="555AF525"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（一）资格审查</w:t>
      </w:r>
    </w:p>
    <w:p w14:paraId="1D7B6370" w14:textId="3AE187A1" w:rsidR="007D4222" w:rsidRPr="0063742A" w:rsidRDefault="0045694E" w:rsidP="0045694E">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本院将对申请材料初审后，通知初审通过的申请人参加复试的时间和具体流程</w:t>
      </w:r>
      <w:r w:rsidR="007D4222" w:rsidRPr="0063742A">
        <w:rPr>
          <w:rFonts w:ascii="微软雅黑" w:eastAsia="微软雅黑" w:hAnsi="微软雅黑" w:hint="eastAsia"/>
          <w:sz w:val="32"/>
          <w:szCs w:val="32"/>
        </w:rPr>
        <w:t>。</w:t>
      </w:r>
    </w:p>
    <w:p w14:paraId="21A26EBF"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（二）复试安排</w:t>
      </w:r>
    </w:p>
    <w:p w14:paraId="6F7F4B8F"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1、复试形式：远程在线面试</w:t>
      </w:r>
    </w:p>
    <w:p w14:paraId="0182934E"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2、复试安排</w:t>
      </w:r>
    </w:p>
    <w:p w14:paraId="0959CF9C"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（1）分值：100分为满分。</w:t>
      </w:r>
    </w:p>
    <w:p w14:paraId="557E56F5" w14:textId="6AAC8277" w:rsidR="007D4222" w:rsidRPr="0063742A" w:rsidRDefault="007D4222" w:rsidP="001B430A">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lastRenderedPageBreak/>
        <w:t>（2）复试以面试形式进行，分为“专业及综合能力”（70分） 和“外语应用能力”（30分）两部分。</w:t>
      </w:r>
      <w:r w:rsidR="001B430A" w:rsidRPr="0063742A">
        <w:rPr>
          <w:rFonts w:ascii="微软雅黑" w:eastAsia="微软雅黑" w:hAnsi="微软雅黑" w:hint="eastAsia"/>
          <w:sz w:val="32"/>
          <w:szCs w:val="32"/>
        </w:rPr>
        <w:t>复试内容重点考察外语应用能力、专业素质及能力、实践</w:t>
      </w:r>
      <w:r w:rsidR="001B430A" w:rsidRPr="0063742A">
        <w:rPr>
          <w:rFonts w:ascii="微软雅黑" w:eastAsia="微软雅黑" w:hAnsi="微软雅黑"/>
          <w:sz w:val="32"/>
          <w:szCs w:val="32"/>
        </w:rPr>
        <w:t>(实验)</w:t>
      </w:r>
      <w:r w:rsidR="001B430A" w:rsidRPr="0063742A">
        <w:rPr>
          <w:rFonts w:ascii="微软雅黑" w:eastAsia="微软雅黑" w:hAnsi="微软雅黑" w:hint="eastAsia"/>
          <w:sz w:val="32"/>
          <w:szCs w:val="32"/>
        </w:rPr>
        <w:t>能力、思想政治素质和品德、心理健康状况等。</w:t>
      </w:r>
    </w:p>
    <w:p w14:paraId="6ADADEB0" w14:textId="67B90A29" w:rsidR="007D4222" w:rsidRPr="0063742A" w:rsidRDefault="007D4222" w:rsidP="0063742A">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（3）每位考生的考核时间（含外语应用能力面试）不少于</w:t>
      </w:r>
      <w:r w:rsidR="00F02F4C" w:rsidRPr="0063742A">
        <w:rPr>
          <w:rFonts w:ascii="微软雅黑" w:eastAsia="微软雅黑" w:hAnsi="微软雅黑"/>
          <w:sz w:val="32"/>
          <w:szCs w:val="32"/>
        </w:rPr>
        <w:t>20</w:t>
      </w:r>
      <w:r w:rsidR="00F02F4C" w:rsidRPr="0063742A">
        <w:rPr>
          <w:rFonts w:ascii="微软雅黑" w:eastAsia="微软雅黑" w:hAnsi="微软雅黑" w:hint="eastAsia"/>
          <w:sz w:val="32"/>
          <w:szCs w:val="32"/>
        </w:rPr>
        <w:t>分钟</w:t>
      </w:r>
      <w:r w:rsidRPr="0063742A">
        <w:rPr>
          <w:rFonts w:ascii="微软雅黑" w:eastAsia="微软雅黑" w:hAnsi="微软雅黑" w:hint="eastAsia"/>
          <w:sz w:val="32"/>
          <w:szCs w:val="32"/>
        </w:rPr>
        <w:t>。</w:t>
      </w:r>
    </w:p>
    <w:p w14:paraId="699DFAD3" w14:textId="7E53C8DF"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4）复试小组对参加复试的免试生逐个进行面试，考核采取由考生从试题中随机抽取题目，考核教师提问，考生当场回答的方式进行。必要时，考核教师可就相关问题进一步提问。每位考生面试结束后，由考核教师现场独立为考生评分。考核教师各自评分的算术平均值为该考生的最终考核分数。</w:t>
      </w:r>
    </w:p>
    <w:p w14:paraId="1F5600CF" w14:textId="1354CF0B" w:rsidR="001B430A" w:rsidRPr="0063742A" w:rsidRDefault="001B430A" w:rsidP="001B430A">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（5）本院将根据复试成绩择优录取，未按规定参加复试或复试不及格者不予录取。复试过程全程录音录像。</w:t>
      </w:r>
    </w:p>
    <w:p w14:paraId="6CAC5847"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3.调剂</w:t>
      </w:r>
    </w:p>
    <w:p w14:paraId="2AC37DA7"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如考生如原报考学科方向未能录取，可申请院内不同专业调剂。原面试成绩有效，无需重新面试，本院对调剂申请进行择优选择。</w:t>
      </w:r>
    </w:p>
    <w:p w14:paraId="28B82BD6" w14:textId="39E0EBCA" w:rsidR="007D4222" w:rsidRPr="0063742A" w:rsidRDefault="00AC55A9"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四</w:t>
      </w:r>
      <w:r w:rsidR="007D4222" w:rsidRPr="0063742A">
        <w:rPr>
          <w:rFonts w:ascii="微软雅黑" w:eastAsia="微软雅黑" w:hAnsi="微软雅黑" w:hint="eastAsia"/>
          <w:sz w:val="32"/>
          <w:szCs w:val="32"/>
        </w:rPr>
        <w:t>、</w:t>
      </w:r>
      <w:r w:rsidR="00820BA2" w:rsidRPr="0063742A">
        <w:rPr>
          <w:rFonts w:ascii="微软雅黑" w:eastAsia="微软雅黑" w:hAnsi="微软雅黑" w:hint="eastAsia"/>
          <w:sz w:val="32"/>
          <w:szCs w:val="32"/>
        </w:rPr>
        <w:t>待</w:t>
      </w:r>
      <w:r w:rsidR="007D4222" w:rsidRPr="0063742A">
        <w:rPr>
          <w:rFonts w:ascii="微软雅黑" w:eastAsia="微软雅黑" w:hAnsi="微软雅黑" w:hint="eastAsia"/>
          <w:sz w:val="32"/>
          <w:szCs w:val="32"/>
        </w:rPr>
        <w:t>录取</w:t>
      </w:r>
    </w:p>
    <w:p w14:paraId="3C76851D" w14:textId="7757F7E5"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lastRenderedPageBreak/>
        <w:t>（一）排名规则：符合中山大学推免生接受条件的考生，各一级学科，按照复试成绩从高到低依次确定拟录取名单;</w:t>
      </w:r>
      <w:r w:rsidR="000F1C46" w:rsidRPr="0063742A">
        <w:rPr>
          <w:rFonts w:ascii="微软雅黑" w:eastAsia="微软雅黑" w:hAnsi="微软雅黑" w:hint="eastAsia"/>
          <w:sz w:val="32"/>
          <w:szCs w:val="32"/>
        </w:rPr>
        <w:t xml:space="preserve"> </w:t>
      </w:r>
      <w:r w:rsidR="00C13D2E" w:rsidRPr="0063742A">
        <w:rPr>
          <w:rFonts w:ascii="微软雅黑" w:eastAsia="微软雅黑" w:hAnsi="微软雅黑" w:hint="eastAsia"/>
          <w:sz w:val="32"/>
          <w:szCs w:val="32"/>
        </w:rPr>
        <w:t>复试成绩同分情况下按照“</w:t>
      </w:r>
      <w:r w:rsidR="000F1C46" w:rsidRPr="0063742A">
        <w:rPr>
          <w:rFonts w:ascii="微软雅黑" w:eastAsia="微软雅黑" w:hAnsi="微软雅黑" w:hint="eastAsia"/>
          <w:sz w:val="32"/>
          <w:szCs w:val="32"/>
        </w:rPr>
        <w:t>专业及综合能力</w:t>
      </w:r>
      <w:r w:rsidR="00C13D2E" w:rsidRPr="0063742A">
        <w:rPr>
          <w:rFonts w:ascii="微软雅黑" w:eastAsia="微软雅黑" w:hAnsi="微软雅黑" w:hint="eastAsia"/>
          <w:sz w:val="32"/>
          <w:szCs w:val="32"/>
        </w:rPr>
        <w:t>”</w:t>
      </w:r>
      <w:r w:rsidR="00C13D2E" w:rsidRPr="0063742A">
        <w:t xml:space="preserve"> </w:t>
      </w:r>
      <w:r w:rsidR="00C13D2E" w:rsidRPr="0063742A">
        <w:rPr>
          <w:rFonts w:ascii="微软雅黑" w:eastAsia="微软雅黑" w:hAnsi="微软雅黑" w:hint="eastAsia"/>
          <w:sz w:val="32"/>
          <w:szCs w:val="32"/>
        </w:rPr>
        <w:t>成绩排序。</w:t>
      </w:r>
    </w:p>
    <w:p w14:paraId="29DD713E" w14:textId="0403299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（二）直博生及硕士</w:t>
      </w:r>
      <w:r w:rsidR="00AC55A9" w:rsidRPr="0063742A">
        <w:rPr>
          <w:rFonts w:ascii="微软雅黑" w:eastAsia="微软雅黑" w:hAnsi="微软雅黑" w:hint="eastAsia"/>
          <w:sz w:val="32"/>
          <w:szCs w:val="32"/>
        </w:rPr>
        <w:t>生</w:t>
      </w:r>
      <w:r w:rsidRPr="0063742A">
        <w:rPr>
          <w:rFonts w:ascii="微软雅黑" w:eastAsia="微软雅黑" w:hAnsi="微软雅黑" w:hint="eastAsia"/>
          <w:sz w:val="32"/>
          <w:szCs w:val="32"/>
        </w:rPr>
        <w:t>分别排序；</w:t>
      </w:r>
    </w:p>
    <w:p w14:paraId="2F4E2AD8"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（三）未录取直博生可自动进入对应专业的硕士生复试排名；</w:t>
      </w:r>
    </w:p>
    <w:p w14:paraId="64CE79B5"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（四）及格者择优录取，以下情况不予录取：</w:t>
      </w:r>
    </w:p>
    <w:p w14:paraId="601FFB67"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1、未按规定参加复试者。</w:t>
      </w:r>
    </w:p>
    <w:p w14:paraId="45FC98C7"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2、复试成绩不及格者。</w:t>
      </w:r>
    </w:p>
    <w:p w14:paraId="067DD586"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3、体检不合格者。</w:t>
      </w:r>
    </w:p>
    <w:p w14:paraId="2475373E" w14:textId="77777777" w:rsidR="007D4222" w:rsidRPr="0063742A" w:rsidRDefault="007D4222"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4、政审不合格者。</w:t>
      </w:r>
    </w:p>
    <w:p w14:paraId="3FD51CE4" w14:textId="60D54BA4" w:rsidR="007D4222" w:rsidRPr="0063742A" w:rsidRDefault="007D4222" w:rsidP="00AC55A9">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（五）</w:t>
      </w:r>
      <w:r w:rsidR="00AC55A9" w:rsidRPr="0063742A">
        <w:rPr>
          <w:rFonts w:ascii="微软雅黑" w:eastAsia="微软雅黑" w:hAnsi="微软雅黑" w:hint="eastAsia"/>
          <w:sz w:val="32"/>
          <w:szCs w:val="32"/>
        </w:rPr>
        <w:t>收到待录取通知的申请者，请在</w:t>
      </w:r>
      <w:r w:rsidR="0095653E">
        <w:rPr>
          <w:rFonts w:ascii="微软雅黑" w:eastAsia="微软雅黑" w:hAnsi="微软雅黑" w:hint="eastAsia"/>
          <w:sz w:val="32"/>
          <w:szCs w:val="32"/>
        </w:rPr>
        <w:t>我院规定的时间</w:t>
      </w:r>
      <w:r w:rsidR="00AC55A9" w:rsidRPr="0063742A">
        <w:rPr>
          <w:rFonts w:ascii="微软雅黑" w:eastAsia="微软雅黑" w:hAnsi="微软雅黑" w:hint="eastAsia"/>
          <w:sz w:val="32"/>
          <w:szCs w:val="32"/>
        </w:rPr>
        <w:t>内在“推免服务系统”上完成待录取确认，逾期未完成确认者视为放弃待录取资格。完成确认者不可变更录取志愿。</w:t>
      </w:r>
    </w:p>
    <w:p w14:paraId="4CA12F80" w14:textId="637B7129" w:rsidR="007D4222" w:rsidRPr="0063742A" w:rsidRDefault="00AC55A9" w:rsidP="007D4222">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五</w:t>
      </w:r>
      <w:r w:rsidR="007D4222" w:rsidRPr="0063742A">
        <w:rPr>
          <w:rFonts w:ascii="微软雅黑" w:eastAsia="微软雅黑" w:hAnsi="微软雅黑" w:hint="eastAsia"/>
          <w:sz w:val="32"/>
          <w:szCs w:val="32"/>
        </w:rPr>
        <w:t>、体检</w:t>
      </w:r>
    </w:p>
    <w:p w14:paraId="4252EC02" w14:textId="2307425A" w:rsidR="00820BA2" w:rsidRPr="0063742A" w:rsidRDefault="00253F06" w:rsidP="00820BA2">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本校申请者原则上在中山大学的附属医院或校医门诊部进行体检；外校申请者可选择在中山大学的附属医院、</w:t>
      </w:r>
      <w:r w:rsidRPr="0063742A">
        <w:rPr>
          <w:rFonts w:ascii="微软雅黑" w:eastAsia="微软雅黑" w:hAnsi="微软雅黑" w:hint="eastAsia"/>
          <w:sz w:val="32"/>
          <w:szCs w:val="32"/>
        </w:rPr>
        <w:lastRenderedPageBreak/>
        <w:t>其本科高校门诊部或当地二级甲等及以上医院进行体检，但均须使用中山大学学生体检表</w:t>
      </w:r>
      <w:r w:rsidR="00202A7D" w:rsidRPr="0063742A">
        <w:rPr>
          <w:rFonts w:ascii="微软雅黑" w:eastAsia="微软雅黑" w:hAnsi="微软雅黑" w:hint="eastAsia"/>
          <w:sz w:val="32"/>
          <w:szCs w:val="32"/>
        </w:rPr>
        <w:t>（见附件）</w:t>
      </w:r>
      <w:r w:rsidRPr="0063742A">
        <w:rPr>
          <w:rFonts w:ascii="微软雅黑" w:eastAsia="微软雅黑" w:hAnsi="微软雅黑"/>
          <w:sz w:val="32"/>
          <w:szCs w:val="32"/>
        </w:rPr>
        <w:t>。体检可在 2022年 10月</w:t>
      </w:r>
      <w:r w:rsidRPr="0063742A">
        <w:rPr>
          <w:rFonts w:ascii="微软雅黑" w:eastAsia="微软雅黑" w:hAnsi="微软雅黑" w:hint="eastAsia"/>
          <w:sz w:val="32"/>
          <w:szCs w:val="32"/>
        </w:rPr>
        <w:t>底</w:t>
      </w:r>
      <w:r w:rsidRPr="0063742A">
        <w:rPr>
          <w:rFonts w:ascii="微软雅黑" w:eastAsia="微软雅黑" w:hAnsi="微软雅黑"/>
          <w:sz w:val="32"/>
          <w:szCs w:val="32"/>
        </w:rPr>
        <w:t>前完成，并</w:t>
      </w:r>
      <w:r w:rsidR="00C13D2E" w:rsidRPr="0063742A">
        <w:rPr>
          <w:rFonts w:ascii="微软雅黑" w:eastAsia="微软雅黑" w:hAnsi="微软雅黑" w:hint="eastAsia"/>
          <w:sz w:val="32"/>
          <w:szCs w:val="32"/>
        </w:rPr>
        <w:t>于</w:t>
      </w:r>
      <w:r w:rsidR="00C13D2E" w:rsidRPr="0063742A">
        <w:rPr>
          <w:rFonts w:ascii="微软雅黑" w:eastAsia="微软雅黑" w:hAnsi="微软雅黑"/>
          <w:sz w:val="32"/>
          <w:szCs w:val="32"/>
        </w:rPr>
        <w:t>11</w:t>
      </w:r>
      <w:r w:rsidR="00C13D2E" w:rsidRPr="0063742A">
        <w:rPr>
          <w:rFonts w:ascii="微软雅黑" w:eastAsia="微软雅黑" w:hAnsi="微软雅黑" w:hint="eastAsia"/>
          <w:sz w:val="32"/>
          <w:szCs w:val="32"/>
        </w:rPr>
        <w:t>月</w:t>
      </w:r>
      <w:r w:rsidR="00C13D2E" w:rsidRPr="0063742A">
        <w:rPr>
          <w:rFonts w:ascii="微软雅黑" w:eastAsia="微软雅黑" w:hAnsi="微软雅黑"/>
          <w:sz w:val="32"/>
          <w:szCs w:val="32"/>
        </w:rPr>
        <w:t>20</w:t>
      </w:r>
      <w:r w:rsidR="00C13D2E" w:rsidRPr="0063742A">
        <w:rPr>
          <w:rFonts w:ascii="微软雅黑" w:eastAsia="微软雅黑" w:hAnsi="微软雅黑" w:hint="eastAsia"/>
          <w:sz w:val="32"/>
          <w:szCs w:val="32"/>
        </w:rPr>
        <w:t>号前</w:t>
      </w:r>
      <w:r w:rsidRPr="0063742A">
        <w:rPr>
          <w:rFonts w:ascii="微软雅黑" w:eastAsia="微软雅黑" w:hAnsi="微软雅黑"/>
          <w:sz w:val="32"/>
          <w:szCs w:val="32"/>
        </w:rPr>
        <w:t>将体检结果（体检表中的“体检结论”上须有体检单位公章）邮寄给我院（见通讯地址）。不参加体检或体检不合格者不予录取。</w:t>
      </w:r>
      <w:r w:rsidR="00820BA2" w:rsidRPr="0063742A">
        <w:rPr>
          <w:rFonts w:ascii="微软雅黑" w:eastAsia="微软雅黑" w:hAnsi="微软雅黑"/>
          <w:sz w:val="32"/>
          <w:szCs w:val="32"/>
        </w:rPr>
        <w:t>体检标准参照教育部、原卫</w:t>
      </w:r>
      <w:r w:rsidR="00820BA2" w:rsidRPr="0063742A">
        <w:rPr>
          <w:rFonts w:ascii="微软雅黑" w:eastAsia="微软雅黑" w:hAnsi="微软雅黑" w:hint="eastAsia"/>
          <w:sz w:val="32"/>
          <w:szCs w:val="32"/>
        </w:rPr>
        <w:t>生部、中国残联印发的《普通高等学校招生体检工作指导意见》（教学〔</w:t>
      </w:r>
      <w:r w:rsidR="00820BA2" w:rsidRPr="0063742A">
        <w:rPr>
          <w:rFonts w:ascii="微软雅黑" w:eastAsia="微软雅黑" w:hAnsi="微软雅黑"/>
          <w:sz w:val="32"/>
          <w:szCs w:val="32"/>
        </w:rPr>
        <w:t xml:space="preserve"> 2003〕 3 号）要求，按照《教育部办公厅 卫生部办公厅</w:t>
      </w:r>
      <w:r w:rsidR="00820BA2" w:rsidRPr="0063742A">
        <w:rPr>
          <w:rFonts w:ascii="微软雅黑" w:eastAsia="微软雅黑" w:hAnsi="微软雅黑" w:hint="eastAsia"/>
          <w:sz w:val="32"/>
          <w:szCs w:val="32"/>
        </w:rPr>
        <w:t>关于普通高等学校招生学生入学身体检查取消乙肝项目检测有关问题的通知》（教学厅〔</w:t>
      </w:r>
      <w:r w:rsidR="00820BA2" w:rsidRPr="0063742A">
        <w:rPr>
          <w:rFonts w:ascii="微软雅黑" w:eastAsia="微软雅黑" w:hAnsi="微软雅黑"/>
          <w:sz w:val="32"/>
          <w:szCs w:val="32"/>
        </w:rPr>
        <w:t xml:space="preserve"> 2010〕 2 号）规定，结合我校相关规定执</w:t>
      </w:r>
      <w:r w:rsidR="00820BA2" w:rsidRPr="0063742A">
        <w:rPr>
          <w:rFonts w:ascii="微软雅黑" w:eastAsia="微软雅黑" w:hAnsi="微软雅黑" w:hint="eastAsia"/>
          <w:sz w:val="32"/>
          <w:szCs w:val="32"/>
        </w:rPr>
        <w:t>行。</w:t>
      </w:r>
    </w:p>
    <w:p w14:paraId="74559172" w14:textId="24A41D1E" w:rsidR="007D4222" w:rsidRPr="0063742A" w:rsidRDefault="00820BA2" w:rsidP="00820BA2">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已被我校接收的推免生，不得再报名参加当年硕士研究生统一考试，否则取消推免录取资格。</w:t>
      </w:r>
    </w:p>
    <w:p w14:paraId="6A6B1841" w14:textId="1A1594CD" w:rsidR="00820BA2" w:rsidRPr="0063742A" w:rsidRDefault="00820BA2" w:rsidP="00820BA2">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六、复审与录取</w:t>
      </w:r>
    </w:p>
    <w:p w14:paraId="298E6196" w14:textId="77777777" w:rsidR="00820BA2" w:rsidRPr="0063742A" w:rsidRDefault="00820BA2" w:rsidP="00820BA2">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我校拟录取的推免生应完成大学本科阶段的学业，并按期毕业，拟录取后如出现以下情形之一者，将被取消录取资格：</w:t>
      </w:r>
    </w:p>
    <w:p w14:paraId="5155AC7E" w14:textId="48FA3678" w:rsidR="00820BA2" w:rsidRPr="0063742A" w:rsidRDefault="00820BA2" w:rsidP="00820BA2">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sz w:val="32"/>
          <w:szCs w:val="32"/>
        </w:rPr>
        <w:t>1.未完成本科培养方案规定的所有课程及实践环节（含毕业论文</w:t>
      </w:r>
      <w:r w:rsidRPr="0063742A">
        <w:rPr>
          <w:rFonts w:ascii="微软雅黑" w:eastAsia="微软雅黑" w:hAnsi="微软雅黑" w:hint="eastAsia"/>
          <w:sz w:val="32"/>
          <w:szCs w:val="32"/>
        </w:rPr>
        <w:t>或实习）的学分要求；</w:t>
      </w:r>
    </w:p>
    <w:p w14:paraId="5EC739EF" w14:textId="77777777" w:rsidR="00820BA2" w:rsidRPr="0063742A" w:rsidRDefault="00820BA2" w:rsidP="00820BA2">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sz w:val="32"/>
          <w:szCs w:val="32"/>
        </w:rPr>
        <w:t>2.本科最后一学年课程成绩出现不及格记录；</w:t>
      </w:r>
    </w:p>
    <w:p w14:paraId="1C066FB3" w14:textId="77777777" w:rsidR="00820BA2" w:rsidRPr="0063742A" w:rsidRDefault="00820BA2" w:rsidP="00820BA2">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sz w:val="32"/>
          <w:szCs w:val="32"/>
        </w:rPr>
        <w:lastRenderedPageBreak/>
        <w:t>3.因违法违纪受到处分；</w:t>
      </w:r>
    </w:p>
    <w:p w14:paraId="3DF7F2C1" w14:textId="77777777" w:rsidR="00820BA2" w:rsidRPr="0063742A" w:rsidRDefault="00820BA2" w:rsidP="00820BA2">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sz w:val="32"/>
          <w:szCs w:val="32"/>
        </w:rPr>
        <w:t>4.思想政治素质考核不合格，体检不合格。</w:t>
      </w:r>
    </w:p>
    <w:p w14:paraId="1120AEA4" w14:textId="40BE44FD" w:rsidR="007D4222" w:rsidRPr="0063742A" w:rsidRDefault="00820BA2" w:rsidP="00820BA2">
      <w:pPr>
        <w:pStyle w:val="a7"/>
        <w:shd w:val="clear" w:color="auto" w:fill="FFFFFF"/>
        <w:spacing w:after="105"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已录取的推免生，应在入学报到当日将身份证、学历学位证书原件提供给我校录取单位进行核查，若在入学报到前未取得学士学位和本科毕业证书，将被取消录取资格。</w:t>
      </w:r>
    </w:p>
    <w:p w14:paraId="6D51E149" w14:textId="77777777" w:rsidR="003730EE" w:rsidRPr="0063742A" w:rsidRDefault="003730EE" w:rsidP="003730EE">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七. 联系方式</w:t>
      </w:r>
    </w:p>
    <w:p w14:paraId="793CA5A0" w14:textId="77777777" w:rsidR="003730EE" w:rsidRPr="0063742A" w:rsidRDefault="003730EE" w:rsidP="003730EE">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（1）联系人：李老师</w:t>
      </w:r>
    </w:p>
    <w:p w14:paraId="26AAF1EC" w14:textId="77777777" w:rsidR="003730EE" w:rsidRPr="0063742A" w:rsidRDefault="003730EE" w:rsidP="003730EE">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（2）联系电话：020-84115534</w:t>
      </w:r>
    </w:p>
    <w:p w14:paraId="070FBBE3" w14:textId="46EE2ABF" w:rsidR="003730EE" w:rsidRPr="0063742A" w:rsidRDefault="003730EE" w:rsidP="003730EE">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（3）邮箱：  sxxyyjs@mail.sysu.edu.cn</w:t>
      </w:r>
    </w:p>
    <w:p w14:paraId="01A79C15" w14:textId="77777777" w:rsidR="003730EE" w:rsidRPr="0063742A" w:rsidRDefault="003730EE" w:rsidP="003730EE">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r w:rsidRPr="0063742A">
        <w:rPr>
          <w:rFonts w:ascii="微软雅黑" w:eastAsia="微软雅黑" w:hAnsi="微软雅黑" w:hint="eastAsia"/>
          <w:sz w:val="32"/>
          <w:szCs w:val="32"/>
        </w:rPr>
        <w:t>（4）通信地址:广州市海珠区新港西路135号中山大学新数学楼208室</w:t>
      </w:r>
    </w:p>
    <w:p w14:paraId="161B6FFA" w14:textId="77777777" w:rsidR="003730EE" w:rsidRPr="0063742A" w:rsidRDefault="003730EE" w:rsidP="003730EE">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p>
    <w:p w14:paraId="35A392F4" w14:textId="77777777" w:rsidR="003730EE" w:rsidRPr="0063742A" w:rsidRDefault="003730EE" w:rsidP="003730EE">
      <w:pPr>
        <w:pStyle w:val="a7"/>
        <w:shd w:val="clear" w:color="auto" w:fill="FFFFFF"/>
        <w:spacing w:before="0" w:beforeAutospacing="0" w:after="105" w:afterAutospacing="0" w:line="432" w:lineRule="atLeast"/>
        <w:ind w:firstLineChars="200" w:firstLine="640"/>
        <w:rPr>
          <w:rFonts w:ascii="微软雅黑" w:eastAsia="微软雅黑" w:hAnsi="微软雅黑"/>
          <w:sz w:val="32"/>
          <w:szCs w:val="32"/>
        </w:rPr>
      </w:pPr>
    </w:p>
    <w:p w14:paraId="5F496468" w14:textId="77777777" w:rsidR="003730EE" w:rsidRPr="0063742A" w:rsidRDefault="003730EE" w:rsidP="003730EE">
      <w:pPr>
        <w:pStyle w:val="text-align-right"/>
        <w:shd w:val="clear" w:color="auto" w:fill="FFFFFF"/>
        <w:spacing w:before="0" w:beforeAutospacing="0" w:after="105" w:afterAutospacing="0" w:line="432" w:lineRule="atLeast"/>
        <w:ind w:firstLineChars="200" w:firstLine="640"/>
        <w:jc w:val="right"/>
        <w:rPr>
          <w:rFonts w:ascii="微软雅黑" w:eastAsia="微软雅黑" w:hAnsi="微软雅黑"/>
          <w:sz w:val="32"/>
          <w:szCs w:val="32"/>
        </w:rPr>
      </w:pPr>
      <w:r w:rsidRPr="0063742A">
        <w:rPr>
          <w:rFonts w:ascii="微软雅黑" w:eastAsia="微软雅黑" w:hAnsi="微软雅黑" w:hint="eastAsia"/>
          <w:sz w:val="32"/>
          <w:szCs w:val="32"/>
        </w:rPr>
        <w:t>                                             数学学院</w:t>
      </w:r>
    </w:p>
    <w:p w14:paraId="1D9DD023" w14:textId="6F639F39" w:rsidR="003730EE" w:rsidRPr="0063742A" w:rsidRDefault="003730EE" w:rsidP="003730EE">
      <w:pPr>
        <w:pStyle w:val="text-align-right"/>
        <w:shd w:val="clear" w:color="auto" w:fill="FFFFFF"/>
        <w:spacing w:before="0" w:beforeAutospacing="0" w:after="105" w:afterAutospacing="0" w:line="432" w:lineRule="atLeast"/>
        <w:ind w:firstLineChars="200" w:firstLine="640"/>
        <w:jc w:val="right"/>
        <w:rPr>
          <w:rFonts w:ascii="微软雅黑" w:eastAsia="微软雅黑" w:hAnsi="微软雅黑"/>
          <w:sz w:val="32"/>
          <w:szCs w:val="32"/>
        </w:rPr>
      </w:pPr>
      <w:r w:rsidRPr="0063742A">
        <w:rPr>
          <w:rFonts w:ascii="微软雅黑" w:eastAsia="微软雅黑" w:hAnsi="微软雅黑" w:hint="eastAsia"/>
          <w:sz w:val="32"/>
          <w:szCs w:val="32"/>
        </w:rPr>
        <w:t>202</w:t>
      </w:r>
      <w:r w:rsidRPr="0063742A">
        <w:rPr>
          <w:rFonts w:ascii="微软雅黑" w:eastAsia="微软雅黑" w:hAnsi="微软雅黑"/>
          <w:sz w:val="32"/>
          <w:szCs w:val="32"/>
        </w:rPr>
        <w:t>2</w:t>
      </w:r>
      <w:r w:rsidRPr="0063742A">
        <w:rPr>
          <w:rFonts w:ascii="微软雅黑" w:eastAsia="微软雅黑" w:hAnsi="微软雅黑" w:hint="eastAsia"/>
          <w:sz w:val="32"/>
          <w:szCs w:val="32"/>
        </w:rPr>
        <w:t>年</w:t>
      </w:r>
      <w:r w:rsidRPr="0063742A">
        <w:rPr>
          <w:rFonts w:ascii="微软雅黑" w:eastAsia="微软雅黑" w:hAnsi="微软雅黑"/>
          <w:sz w:val="32"/>
          <w:szCs w:val="32"/>
        </w:rPr>
        <w:t>9</w:t>
      </w:r>
      <w:r w:rsidRPr="0063742A">
        <w:rPr>
          <w:rFonts w:ascii="微软雅黑" w:eastAsia="微软雅黑" w:hAnsi="微软雅黑" w:hint="eastAsia"/>
          <w:sz w:val="32"/>
          <w:szCs w:val="32"/>
        </w:rPr>
        <w:t>月</w:t>
      </w:r>
      <w:r w:rsidR="00FC4494" w:rsidRPr="0063742A">
        <w:rPr>
          <w:rFonts w:ascii="微软雅黑" w:eastAsia="微软雅黑" w:hAnsi="微软雅黑"/>
          <w:sz w:val="32"/>
          <w:szCs w:val="32"/>
        </w:rPr>
        <w:t>2</w:t>
      </w:r>
      <w:r w:rsidR="0063742A">
        <w:rPr>
          <w:rFonts w:ascii="微软雅黑" w:eastAsia="微软雅黑" w:hAnsi="微软雅黑"/>
          <w:sz w:val="32"/>
          <w:szCs w:val="32"/>
        </w:rPr>
        <w:t>6</w:t>
      </w:r>
      <w:r w:rsidRPr="0063742A">
        <w:rPr>
          <w:rFonts w:ascii="微软雅黑" w:eastAsia="微软雅黑" w:hAnsi="微软雅黑" w:hint="eastAsia"/>
          <w:sz w:val="32"/>
          <w:szCs w:val="32"/>
        </w:rPr>
        <w:t>日</w:t>
      </w:r>
    </w:p>
    <w:p w14:paraId="5E696A30" w14:textId="77777777" w:rsidR="00820BA2" w:rsidRPr="0063742A" w:rsidRDefault="00820BA2" w:rsidP="00820BA2">
      <w:pPr>
        <w:pStyle w:val="a7"/>
        <w:shd w:val="clear" w:color="auto" w:fill="FFFFFF"/>
        <w:spacing w:after="105" w:line="432" w:lineRule="atLeast"/>
        <w:ind w:firstLineChars="200" w:firstLine="640"/>
        <w:rPr>
          <w:rFonts w:ascii="微软雅黑" w:eastAsia="微软雅黑" w:hAnsi="微软雅黑"/>
          <w:sz w:val="32"/>
          <w:szCs w:val="32"/>
        </w:rPr>
      </w:pPr>
    </w:p>
    <w:sectPr w:rsidR="00820BA2" w:rsidRPr="006374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EF80" w14:textId="77777777" w:rsidR="005F5065" w:rsidRDefault="005F5065" w:rsidP="007D4222">
      <w:r>
        <w:separator/>
      </w:r>
    </w:p>
  </w:endnote>
  <w:endnote w:type="continuationSeparator" w:id="0">
    <w:p w14:paraId="146404AA" w14:textId="77777777" w:rsidR="005F5065" w:rsidRDefault="005F5065" w:rsidP="007D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8312" w14:textId="77777777" w:rsidR="005F5065" w:rsidRDefault="005F5065" w:rsidP="007D4222">
      <w:r>
        <w:separator/>
      </w:r>
    </w:p>
  </w:footnote>
  <w:footnote w:type="continuationSeparator" w:id="0">
    <w:p w14:paraId="66D77C87" w14:textId="77777777" w:rsidR="005F5065" w:rsidRDefault="005F5065" w:rsidP="007D4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848"/>
    <w:rsid w:val="000458D4"/>
    <w:rsid w:val="0006026D"/>
    <w:rsid w:val="000D47BB"/>
    <w:rsid w:val="000F1C46"/>
    <w:rsid w:val="0011248F"/>
    <w:rsid w:val="001B430A"/>
    <w:rsid w:val="00201551"/>
    <w:rsid w:val="00202A7D"/>
    <w:rsid w:val="00253F06"/>
    <w:rsid w:val="002B3142"/>
    <w:rsid w:val="002B6FFD"/>
    <w:rsid w:val="00335ACE"/>
    <w:rsid w:val="003730EE"/>
    <w:rsid w:val="0042629F"/>
    <w:rsid w:val="00450E26"/>
    <w:rsid w:val="0045694E"/>
    <w:rsid w:val="004A212D"/>
    <w:rsid w:val="004F694C"/>
    <w:rsid w:val="00582EF4"/>
    <w:rsid w:val="005F5065"/>
    <w:rsid w:val="006211A3"/>
    <w:rsid w:val="0063742A"/>
    <w:rsid w:val="00637490"/>
    <w:rsid w:val="0064589C"/>
    <w:rsid w:val="00676070"/>
    <w:rsid w:val="0069792F"/>
    <w:rsid w:val="00740A81"/>
    <w:rsid w:val="007970BB"/>
    <w:rsid w:val="007D4222"/>
    <w:rsid w:val="007E668E"/>
    <w:rsid w:val="00820BA2"/>
    <w:rsid w:val="00820D79"/>
    <w:rsid w:val="00872252"/>
    <w:rsid w:val="008B1F2F"/>
    <w:rsid w:val="008B27AD"/>
    <w:rsid w:val="00930FC9"/>
    <w:rsid w:val="0095653E"/>
    <w:rsid w:val="00A22DD6"/>
    <w:rsid w:val="00A52364"/>
    <w:rsid w:val="00A71B12"/>
    <w:rsid w:val="00AC44D5"/>
    <w:rsid w:val="00AC55A9"/>
    <w:rsid w:val="00B254F4"/>
    <w:rsid w:val="00B368C4"/>
    <w:rsid w:val="00B8038E"/>
    <w:rsid w:val="00C13D2E"/>
    <w:rsid w:val="00C23BE1"/>
    <w:rsid w:val="00C623EC"/>
    <w:rsid w:val="00CD670A"/>
    <w:rsid w:val="00D3769A"/>
    <w:rsid w:val="00D929DD"/>
    <w:rsid w:val="00DA348C"/>
    <w:rsid w:val="00DC391C"/>
    <w:rsid w:val="00E603D6"/>
    <w:rsid w:val="00F00848"/>
    <w:rsid w:val="00F02F4C"/>
    <w:rsid w:val="00FA5FF7"/>
    <w:rsid w:val="00FC4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3C1D0"/>
  <w15:chartTrackingRefBased/>
  <w15:docId w15:val="{3CD41210-3733-43A3-9258-56EC9E34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D42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2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4222"/>
    <w:rPr>
      <w:sz w:val="18"/>
      <w:szCs w:val="18"/>
    </w:rPr>
  </w:style>
  <w:style w:type="paragraph" w:styleId="a5">
    <w:name w:val="footer"/>
    <w:basedOn w:val="a"/>
    <w:link w:val="a6"/>
    <w:uiPriority w:val="99"/>
    <w:unhideWhenUsed/>
    <w:rsid w:val="007D4222"/>
    <w:pPr>
      <w:tabs>
        <w:tab w:val="center" w:pos="4153"/>
        <w:tab w:val="right" w:pos="8306"/>
      </w:tabs>
      <w:snapToGrid w:val="0"/>
      <w:jc w:val="left"/>
    </w:pPr>
    <w:rPr>
      <w:sz w:val="18"/>
      <w:szCs w:val="18"/>
    </w:rPr>
  </w:style>
  <w:style w:type="character" w:customStyle="1" w:styleId="a6">
    <w:name w:val="页脚 字符"/>
    <w:basedOn w:val="a0"/>
    <w:link w:val="a5"/>
    <w:uiPriority w:val="99"/>
    <w:rsid w:val="007D4222"/>
    <w:rPr>
      <w:sz w:val="18"/>
      <w:szCs w:val="18"/>
    </w:rPr>
  </w:style>
  <w:style w:type="character" w:customStyle="1" w:styleId="10">
    <w:name w:val="标题 1 字符"/>
    <w:basedOn w:val="a0"/>
    <w:link w:val="1"/>
    <w:uiPriority w:val="9"/>
    <w:rsid w:val="007D4222"/>
    <w:rPr>
      <w:rFonts w:ascii="宋体" w:eastAsia="宋体" w:hAnsi="宋体" w:cs="宋体"/>
      <w:b/>
      <w:bCs/>
      <w:kern w:val="36"/>
      <w:sz w:val="48"/>
      <w:szCs w:val="48"/>
    </w:rPr>
  </w:style>
  <w:style w:type="paragraph" w:styleId="a7">
    <w:name w:val="Normal (Web)"/>
    <w:basedOn w:val="a"/>
    <w:uiPriority w:val="99"/>
    <w:unhideWhenUsed/>
    <w:rsid w:val="007D4222"/>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7D4222"/>
    <w:rPr>
      <w:color w:val="0000FF"/>
      <w:u w:val="single"/>
    </w:rPr>
  </w:style>
  <w:style w:type="paragraph" w:customStyle="1" w:styleId="text-align-right">
    <w:name w:val="text-align-right"/>
    <w:basedOn w:val="a"/>
    <w:rsid w:val="007D422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F02F4C"/>
    <w:rPr>
      <w:sz w:val="21"/>
      <w:szCs w:val="21"/>
    </w:rPr>
  </w:style>
  <w:style w:type="paragraph" w:styleId="aa">
    <w:name w:val="annotation text"/>
    <w:basedOn w:val="a"/>
    <w:link w:val="ab"/>
    <w:uiPriority w:val="99"/>
    <w:semiHidden/>
    <w:unhideWhenUsed/>
    <w:rsid w:val="00F02F4C"/>
    <w:pPr>
      <w:jc w:val="left"/>
    </w:pPr>
  </w:style>
  <w:style w:type="character" w:customStyle="1" w:styleId="ab">
    <w:name w:val="批注文字 字符"/>
    <w:basedOn w:val="a0"/>
    <w:link w:val="aa"/>
    <w:uiPriority w:val="99"/>
    <w:semiHidden/>
    <w:rsid w:val="00F02F4C"/>
  </w:style>
  <w:style w:type="paragraph" w:styleId="ac">
    <w:name w:val="annotation subject"/>
    <w:basedOn w:val="aa"/>
    <w:next w:val="aa"/>
    <w:link w:val="ad"/>
    <w:uiPriority w:val="99"/>
    <w:semiHidden/>
    <w:unhideWhenUsed/>
    <w:rsid w:val="00F02F4C"/>
    <w:rPr>
      <w:b/>
      <w:bCs/>
    </w:rPr>
  </w:style>
  <w:style w:type="character" w:customStyle="1" w:styleId="ad">
    <w:name w:val="批注主题 字符"/>
    <w:basedOn w:val="ab"/>
    <w:link w:val="ac"/>
    <w:uiPriority w:val="99"/>
    <w:semiHidden/>
    <w:rsid w:val="00F02F4C"/>
    <w:rPr>
      <w:b/>
      <w:bCs/>
    </w:rPr>
  </w:style>
  <w:style w:type="paragraph" w:styleId="ae">
    <w:name w:val="Balloon Text"/>
    <w:basedOn w:val="a"/>
    <w:link w:val="af"/>
    <w:uiPriority w:val="99"/>
    <w:semiHidden/>
    <w:unhideWhenUsed/>
    <w:rsid w:val="00F02F4C"/>
    <w:rPr>
      <w:sz w:val="18"/>
      <w:szCs w:val="18"/>
    </w:rPr>
  </w:style>
  <w:style w:type="character" w:customStyle="1" w:styleId="af">
    <w:name w:val="批注框文本 字符"/>
    <w:basedOn w:val="a0"/>
    <w:link w:val="ae"/>
    <w:uiPriority w:val="99"/>
    <w:semiHidden/>
    <w:rsid w:val="00F02F4C"/>
    <w:rPr>
      <w:sz w:val="18"/>
      <w:szCs w:val="18"/>
    </w:rPr>
  </w:style>
  <w:style w:type="paragraph" w:styleId="af0">
    <w:name w:val="Revision"/>
    <w:hidden/>
    <w:uiPriority w:val="99"/>
    <w:semiHidden/>
    <w:rsid w:val="000F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042197">
      <w:bodyDiv w:val="1"/>
      <w:marLeft w:val="0"/>
      <w:marRight w:val="0"/>
      <w:marTop w:val="0"/>
      <w:marBottom w:val="0"/>
      <w:divBdr>
        <w:top w:val="none" w:sz="0" w:space="0" w:color="auto"/>
        <w:left w:val="none" w:sz="0" w:space="0" w:color="auto"/>
        <w:bottom w:val="none" w:sz="0" w:space="0" w:color="auto"/>
        <w:right w:val="none" w:sz="0" w:space="0" w:color="auto"/>
      </w:divBdr>
    </w:div>
    <w:div w:id="16574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FBE48-5995-49CE-848C-2C95014B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li jing</cp:lastModifiedBy>
  <cp:revision>4</cp:revision>
  <dcterms:created xsi:type="dcterms:W3CDTF">2022-09-26T03:36:00Z</dcterms:created>
  <dcterms:modified xsi:type="dcterms:W3CDTF">2022-09-26T08:42:00Z</dcterms:modified>
</cp:coreProperties>
</file>