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20" w:firstLineChars="400"/>
        <w:rPr>
          <w:rFonts w:hint="eastAsia"/>
          <w:color w:val="000000" w:themeColor="text1"/>
          <w:sz w:val="28"/>
          <w:szCs w:val="28"/>
          <w:lang w:val="en-US" w:eastAsia="zh-CN"/>
        </w:rPr>
      </w:pPr>
    </w:p>
    <w:p>
      <w:pPr>
        <w:ind w:firstLine="1400" w:firstLineChars="500"/>
        <w:rPr>
          <w:rFonts w:hint="default" w:eastAsiaTheme="minorEastAsia"/>
          <w:color w:val="000000" w:themeColor="text1"/>
          <w:sz w:val="28"/>
          <w:szCs w:val="28"/>
          <w:lang w:val="en-US" w:eastAsia="zh-CN"/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</w:rPr>
        <w:t>数学学院2020级硕士生奖助金评定原则</w: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评定原则：根据各个等级的指标数，依据统招生和保送生、数学和统计学的比例，层层分配，四舍五入。下面所有三个数字相加依次为一等奖、二等奖、三等奖指标数。</w: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奖学金指标总计：</w:t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学硕 20+23+20=63</w:t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专硕 5+13+68=86   </w: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实际招录人数</w:t>
      </w:r>
    </w:p>
    <w:tbl>
      <w:tblPr>
        <w:tblStyle w:val="3"/>
        <w:tblW w:w="7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806"/>
        <w:gridCol w:w="1700"/>
        <w:gridCol w:w="2596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类别</w:t>
            </w:r>
          </w:p>
        </w:tc>
        <w:tc>
          <w:tcPr>
            <w:tcW w:w="1806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统计</w:t>
            </w:r>
          </w:p>
        </w:tc>
        <w:tc>
          <w:tcPr>
            <w:tcW w:w="1700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数学</w:t>
            </w:r>
          </w:p>
        </w:tc>
        <w:tc>
          <w:tcPr>
            <w:tcW w:w="2596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应统</w:t>
            </w:r>
          </w:p>
        </w:tc>
        <w:tc>
          <w:tcPr>
            <w:tcW w:w="793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保送</w:t>
            </w:r>
          </w:p>
        </w:tc>
        <w:tc>
          <w:tcPr>
            <w:tcW w:w="1806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5+1（优生优培）</w:t>
            </w:r>
          </w:p>
        </w:tc>
        <w:tc>
          <w:tcPr>
            <w:tcW w:w="1700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23</w:t>
            </w:r>
          </w:p>
        </w:tc>
        <w:tc>
          <w:tcPr>
            <w:tcW w:w="2596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34</w:t>
            </w:r>
          </w:p>
        </w:tc>
        <w:tc>
          <w:tcPr>
            <w:tcW w:w="793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考试</w:t>
            </w:r>
          </w:p>
        </w:tc>
        <w:tc>
          <w:tcPr>
            <w:tcW w:w="1806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700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29</w:t>
            </w:r>
          </w:p>
        </w:tc>
        <w:tc>
          <w:tcPr>
            <w:tcW w:w="2596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51+1(退役大学生士兵)</w:t>
            </w:r>
          </w:p>
        </w:tc>
        <w:tc>
          <w:tcPr>
            <w:tcW w:w="793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总计</w:t>
            </w:r>
          </w:p>
        </w:tc>
        <w:tc>
          <w:tcPr>
            <w:tcW w:w="1806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1700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52</w:t>
            </w:r>
          </w:p>
        </w:tc>
        <w:tc>
          <w:tcPr>
            <w:tcW w:w="2596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86</w:t>
            </w:r>
          </w:p>
        </w:tc>
        <w:tc>
          <w:tcPr>
            <w:tcW w:w="793" w:type="dxa"/>
          </w:tcPr>
          <w:p>
            <w:pPr>
              <w:rPr>
                <w:color w:val="000000" w:themeColor="text1"/>
              </w:rPr>
            </w:pP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应统名额：</w:t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保送：占比r1=34/86</w:t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r1*5+r1*13+r1*68~=1.98+5.14+26.88~=2+5+27</w:t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考试: 占比r2=52/86</w:t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r2*5+r2*13+r2*68~=3.02+7.86+41.12~=3+8+41</w: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统计、数学名额</w:t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（1）保送统计：5/63 （本来统计保送名额6个，减去一个优生优培）  </w:t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*20+*2</w:t>
      </w:r>
      <w:r>
        <w:rPr>
          <w:rFonts w:hint="eastAsia"/>
          <w:color w:val="000000" w:themeColor="text1"/>
          <w:lang w:val="en-US" w:eastAsia="zh-CN"/>
        </w:rPr>
        <w:t>4</w:t>
      </w:r>
      <w:r>
        <w:rPr>
          <w:rFonts w:hint="eastAsia"/>
          <w:color w:val="000000" w:themeColor="text1"/>
        </w:rPr>
        <w:t>+*20~=1.59+1.83+1.59 ~=2+2+1（不四舍五入，直接取1）</w:t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（2）保送数学：2</w:t>
      </w:r>
      <w:r>
        <w:rPr>
          <w:rFonts w:hint="eastAsia"/>
          <w:color w:val="000000" w:themeColor="text1"/>
          <w:lang w:val="en-US" w:eastAsia="zh-CN"/>
        </w:rPr>
        <w:t>3</w:t>
      </w:r>
      <w:r>
        <w:rPr>
          <w:rFonts w:hint="eastAsia"/>
          <w:color w:val="000000" w:themeColor="text1"/>
        </w:rPr>
        <w:t xml:space="preserve">/63  </w:t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*20+*2</w:t>
      </w:r>
      <w:r>
        <w:rPr>
          <w:rFonts w:hint="eastAsia"/>
          <w:color w:val="000000" w:themeColor="text1"/>
          <w:lang w:val="en-US" w:eastAsia="zh-CN"/>
        </w:rPr>
        <w:t>4</w:t>
      </w:r>
      <w:r>
        <w:rPr>
          <w:rFonts w:hint="eastAsia"/>
          <w:color w:val="000000" w:themeColor="text1"/>
        </w:rPr>
        <w:t>+*</w:t>
      </w:r>
      <w:r>
        <w:rPr>
          <w:rFonts w:hint="eastAsia"/>
          <w:color w:val="000000" w:themeColor="text1"/>
          <w:lang w:val="en-US" w:eastAsia="zh-CN"/>
        </w:rPr>
        <w:t>19</w:t>
      </w:r>
      <w:r>
        <w:rPr>
          <w:rFonts w:hint="eastAsia"/>
          <w:color w:val="000000" w:themeColor="text1"/>
        </w:rPr>
        <w:t>~=7.30+8.</w:t>
      </w:r>
      <w:r>
        <w:rPr>
          <w:rFonts w:hint="eastAsia"/>
          <w:color w:val="000000" w:themeColor="text1"/>
          <w:lang w:val="en-US" w:eastAsia="zh-CN"/>
        </w:rPr>
        <w:t>76</w:t>
      </w:r>
      <w:r>
        <w:rPr>
          <w:rFonts w:hint="eastAsia"/>
          <w:color w:val="000000" w:themeColor="text1"/>
        </w:rPr>
        <w:t>+</w:t>
      </w:r>
      <w:r>
        <w:rPr>
          <w:rFonts w:hint="eastAsia"/>
          <w:color w:val="000000" w:themeColor="text1"/>
          <w:lang w:val="en-US" w:eastAsia="zh-CN"/>
        </w:rPr>
        <w:t>6.93</w:t>
      </w:r>
      <w:r>
        <w:rPr>
          <w:rFonts w:hint="eastAsia"/>
          <w:color w:val="000000" w:themeColor="text1"/>
        </w:rPr>
        <w:t>~=7+</w:t>
      </w:r>
      <w:r>
        <w:rPr>
          <w:rFonts w:hint="eastAsia"/>
          <w:color w:val="000000" w:themeColor="text1"/>
          <w:lang w:val="en-US" w:eastAsia="zh-CN"/>
        </w:rPr>
        <w:t>9</w:t>
      </w:r>
      <w:r>
        <w:rPr>
          <w:rFonts w:hint="eastAsia"/>
          <w:color w:val="000000" w:themeColor="text1"/>
        </w:rPr>
        <w:t>+</w:t>
      </w:r>
      <w:r>
        <w:rPr>
          <w:rFonts w:hint="eastAsia"/>
          <w:color w:val="000000" w:themeColor="text1"/>
          <w:lang w:val="en-US" w:eastAsia="zh-CN"/>
        </w:rPr>
        <w:t>7</w:t>
      </w:r>
      <w:r>
        <w:rPr>
          <w:rFonts w:hint="eastAsia"/>
          <w:color w:val="000000" w:themeColor="text1"/>
        </w:rPr>
        <w:t>（根据名额限制，二等四舍五入，三等取8）</w: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（3）统考统计：6/63  </w:t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*20+*2</w:t>
      </w:r>
      <w:r>
        <w:rPr>
          <w:rFonts w:hint="eastAsia"/>
          <w:color w:val="000000" w:themeColor="text1"/>
          <w:lang w:val="en-US" w:eastAsia="zh-CN"/>
        </w:rPr>
        <w:t>4</w:t>
      </w:r>
      <w:r>
        <w:rPr>
          <w:rFonts w:hint="eastAsia"/>
          <w:color w:val="000000" w:themeColor="text1"/>
        </w:rPr>
        <w:t>+*</w:t>
      </w:r>
      <w:r>
        <w:rPr>
          <w:rFonts w:hint="eastAsia"/>
          <w:color w:val="000000" w:themeColor="text1"/>
          <w:lang w:val="en-US" w:eastAsia="zh-CN"/>
        </w:rPr>
        <w:t>19</w:t>
      </w:r>
      <w:r>
        <w:rPr>
          <w:rFonts w:hint="eastAsia"/>
          <w:color w:val="000000" w:themeColor="text1"/>
        </w:rPr>
        <w:t xml:space="preserve">~= </w:t>
      </w:r>
      <w:r>
        <w:rPr>
          <w:rFonts w:hint="eastAsia"/>
          <w:color w:val="000000" w:themeColor="text1"/>
          <w:lang w:val="en-US" w:eastAsia="zh-CN"/>
        </w:rPr>
        <w:t>1.9</w:t>
      </w:r>
      <w:r>
        <w:rPr>
          <w:rFonts w:hint="eastAsia"/>
          <w:color w:val="000000" w:themeColor="text1"/>
        </w:rPr>
        <w:t>+2.</w:t>
      </w:r>
      <w:r>
        <w:rPr>
          <w:rFonts w:hint="eastAsia"/>
          <w:color w:val="000000" w:themeColor="text1"/>
          <w:lang w:val="en-US" w:eastAsia="zh-CN"/>
        </w:rPr>
        <w:t>2</w:t>
      </w:r>
      <w:r>
        <w:rPr>
          <w:rFonts w:hint="eastAsia"/>
          <w:color w:val="000000" w:themeColor="text1"/>
        </w:rPr>
        <w:t>9+1.</w:t>
      </w:r>
      <w:r>
        <w:rPr>
          <w:rFonts w:hint="eastAsia"/>
          <w:color w:val="000000" w:themeColor="text1"/>
          <w:lang w:val="en-US" w:eastAsia="zh-CN"/>
        </w:rPr>
        <w:t>81</w:t>
      </w:r>
      <w:r>
        <w:rPr>
          <w:rFonts w:hint="eastAsia"/>
          <w:color w:val="000000" w:themeColor="text1"/>
        </w:rPr>
        <w:t>~=2+2+2</w:t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（4）统考数学：29/63   </w:t>
      </w:r>
    </w:p>
    <w:p>
      <w:pPr>
        <w:tabs>
          <w:tab w:val="left" w:pos="6295"/>
        </w:tabs>
        <w:rPr>
          <w:rFonts w:hint="eastAsia"/>
          <w:color w:val="000000" w:themeColor="text1"/>
          <w:lang w:eastAsia="zh-CN"/>
        </w:rPr>
      </w:pPr>
      <w:r>
        <w:rPr>
          <w:rFonts w:hint="eastAsia"/>
          <w:color w:val="000000" w:themeColor="text1"/>
        </w:rPr>
        <w:t>*20+*2</w:t>
      </w:r>
      <w:r>
        <w:rPr>
          <w:rFonts w:hint="eastAsia"/>
          <w:color w:val="000000" w:themeColor="text1"/>
          <w:lang w:val="en-US" w:eastAsia="zh-CN"/>
        </w:rPr>
        <w:t>4</w:t>
      </w:r>
      <w:r>
        <w:rPr>
          <w:rFonts w:hint="eastAsia"/>
          <w:color w:val="000000" w:themeColor="text1"/>
        </w:rPr>
        <w:t>+*</w:t>
      </w:r>
      <w:r>
        <w:rPr>
          <w:rFonts w:hint="eastAsia"/>
          <w:color w:val="000000" w:themeColor="text1"/>
          <w:lang w:val="en-US" w:eastAsia="zh-CN"/>
        </w:rPr>
        <w:t>19</w:t>
      </w:r>
      <w:r>
        <w:rPr>
          <w:rFonts w:hint="eastAsia"/>
          <w:color w:val="000000" w:themeColor="text1"/>
        </w:rPr>
        <w:t>~= 9.21+1</w:t>
      </w:r>
      <w:r>
        <w:rPr>
          <w:rFonts w:hint="eastAsia"/>
          <w:color w:val="000000" w:themeColor="text1"/>
          <w:lang w:val="en-US" w:eastAsia="zh-CN"/>
        </w:rPr>
        <w:t>1.05</w:t>
      </w:r>
      <w:r>
        <w:rPr>
          <w:rFonts w:hint="eastAsia"/>
          <w:color w:val="000000" w:themeColor="text1"/>
        </w:rPr>
        <w:t>+</w:t>
      </w:r>
      <w:r>
        <w:rPr>
          <w:rFonts w:hint="eastAsia"/>
          <w:color w:val="000000" w:themeColor="text1"/>
          <w:lang w:val="en-US" w:eastAsia="zh-CN"/>
        </w:rPr>
        <w:t>8.75</w:t>
      </w:r>
      <w:r>
        <w:rPr>
          <w:rFonts w:hint="eastAsia"/>
          <w:color w:val="000000" w:themeColor="text1"/>
        </w:rPr>
        <w:t>~=9+11+9（四舍五入）</w:t>
      </w:r>
      <w:r>
        <w:rPr>
          <w:rFonts w:hint="eastAsia"/>
          <w:color w:val="000000" w:themeColor="text1"/>
          <w:lang w:eastAsia="zh-CN"/>
        </w:rPr>
        <w:tab/>
      </w:r>
      <w:bookmarkStart w:id="0" w:name="_GoBack"/>
      <w:bookmarkEnd w:id="0"/>
    </w:p>
    <w:p>
      <w:pPr>
        <w:tabs>
          <w:tab w:val="left" w:pos="6295"/>
        </w:tabs>
        <w:rPr>
          <w:rFonts w:hint="eastAsia"/>
          <w:color w:val="000000" w:themeColor="text1"/>
          <w:lang w:eastAsia="zh-CN"/>
        </w:rPr>
      </w:pPr>
    </w:p>
    <w:p>
      <w:pPr>
        <w:tabs>
          <w:tab w:val="left" w:pos="6295"/>
        </w:tabs>
        <w:rPr>
          <w:rFonts w:hint="default"/>
          <w:color w:val="000000" w:themeColor="text1"/>
          <w:lang w:val="en-US" w:eastAsia="zh-CN"/>
        </w:rPr>
      </w:pPr>
      <w:r>
        <w:rPr>
          <w:rFonts w:hint="eastAsia"/>
          <w:color w:val="000000" w:themeColor="text1"/>
          <w:lang w:val="en-US" w:eastAsia="zh-CN"/>
        </w:rPr>
        <w:t>（5）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</w:rPr>
        <w:t>追加计划排序录取的研究生，符合评审资格的，享受硕士研究生三等奖助金。</w: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3096F"/>
    <w:rsid w:val="00122441"/>
    <w:rsid w:val="00126D55"/>
    <w:rsid w:val="00172A27"/>
    <w:rsid w:val="002D0E8F"/>
    <w:rsid w:val="00565097"/>
    <w:rsid w:val="006E5DE7"/>
    <w:rsid w:val="007C0DB6"/>
    <w:rsid w:val="007C3E56"/>
    <w:rsid w:val="0088041D"/>
    <w:rsid w:val="008F617F"/>
    <w:rsid w:val="00A04290"/>
    <w:rsid w:val="00DF26E3"/>
    <w:rsid w:val="00EB6867"/>
    <w:rsid w:val="00FF06F8"/>
    <w:rsid w:val="016D098B"/>
    <w:rsid w:val="018D234D"/>
    <w:rsid w:val="02CA50AC"/>
    <w:rsid w:val="08674EC5"/>
    <w:rsid w:val="0B5A70A8"/>
    <w:rsid w:val="17694C96"/>
    <w:rsid w:val="1A3168A7"/>
    <w:rsid w:val="1C382740"/>
    <w:rsid w:val="1E445755"/>
    <w:rsid w:val="21CE3F52"/>
    <w:rsid w:val="25B25256"/>
    <w:rsid w:val="275412F1"/>
    <w:rsid w:val="2B305AB4"/>
    <w:rsid w:val="2E90276D"/>
    <w:rsid w:val="35BC28B5"/>
    <w:rsid w:val="373748B9"/>
    <w:rsid w:val="3795661D"/>
    <w:rsid w:val="48762202"/>
    <w:rsid w:val="5736318C"/>
    <w:rsid w:val="5A0D68EE"/>
    <w:rsid w:val="5B5039E9"/>
    <w:rsid w:val="5BE866A5"/>
    <w:rsid w:val="5D300F0F"/>
    <w:rsid w:val="5F6D4C40"/>
    <w:rsid w:val="613C5E9C"/>
    <w:rsid w:val="6E540C9E"/>
    <w:rsid w:val="6F41306D"/>
    <w:rsid w:val="72A1737A"/>
    <w:rsid w:val="73A65C70"/>
    <w:rsid w:val="77C2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3894C1"/>
      <w:u w:val="none"/>
    </w:rPr>
  </w:style>
  <w:style w:type="character" w:styleId="6">
    <w:name w:val="Hyperlink"/>
    <w:basedOn w:val="4"/>
    <w:uiPriority w:val="0"/>
    <w:rPr>
      <w:color w:val="3894C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90</Words>
  <Characters>519</Characters>
  <Lines>4</Lines>
  <Paragraphs>1</Paragraphs>
  <TotalTime>13</TotalTime>
  <ScaleCrop>false</ScaleCrop>
  <LinksUpToDate>false</LinksUpToDate>
  <CharactersWithSpaces>608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207</dc:creator>
  <cp:lastModifiedBy>xin</cp:lastModifiedBy>
  <dcterms:modified xsi:type="dcterms:W3CDTF">2020-06-16T05:12:31Z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