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46F" w:rsidRPr="00B73F9D" w:rsidRDefault="004C3CAB" w:rsidP="00B73F9D">
      <w:pPr>
        <w:widowControl/>
        <w:jc w:val="center"/>
        <w:rPr>
          <w:rFonts w:hint="eastAsia"/>
          <w:b/>
          <w:sz w:val="52"/>
          <w:szCs w:val="52"/>
        </w:rPr>
      </w:pPr>
      <w:r>
        <w:rPr>
          <w:rFonts w:hint="eastAsia"/>
          <w:b/>
          <w:sz w:val="52"/>
          <w:szCs w:val="52"/>
        </w:rPr>
        <w:t>研究</w:t>
      </w:r>
      <w:r w:rsidR="0087146F" w:rsidRPr="00B73F9D">
        <w:rPr>
          <w:rFonts w:hint="eastAsia"/>
          <w:b/>
          <w:sz w:val="52"/>
          <w:szCs w:val="52"/>
        </w:rPr>
        <w:t>课题</w:t>
      </w:r>
      <w:r w:rsidR="00B73F9D" w:rsidRPr="00B73F9D">
        <w:rPr>
          <w:rFonts w:hint="eastAsia"/>
          <w:b/>
          <w:sz w:val="52"/>
          <w:szCs w:val="52"/>
        </w:rPr>
        <w:t>与支撑条件</w:t>
      </w:r>
    </w:p>
    <w:p w:rsidR="0087146F" w:rsidRPr="00B73F9D" w:rsidRDefault="00B43451" w:rsidP="00B73F9D">
      <w:pPr>
        <w:widowControl/>
        <w:spacing w:line="360" w:lineRule="auto"/>
        <w:ind w:firstLineChars="200" w:firstLine="480"/>
        <w:jc w:val="left"/>
        <w:rPr>
          <w:rFonts w:hint="eastAsia"/>
          <w:sz w:val="24"/>
          <w:szCs w:val="24"/>
        </w:rPr>
      </w:pPr>
      <w:r w:rsidRPr="00B73F9D">
        <w:rPr>
          <w:rFonts w:hint="eastAsia"/>
          <w:sz w:val="24"/>
          <w:szCs w:val="24"/>
        </w:rPr>
        <w:t>我院广东省联合培养研究生示范基地（即广东振业优控科技股份有限公司）设立了如下课题</w:t>
      </w:r>
      <w:r w:rsidR="000F03F4" w:rsidRPr="00B73F9D">
        <w:rPr>
          <w:rFonts w:hint="eastAsia"/>
          <w:sz w:val="24"/>
          <w:szCs w:val="24"/>
        </w:rPr>
        <w:t>并提供了</w:t>
      </w:r>
      <w:r w:rsidRPr="00B73F9D">
        <w:rPr>
          <w:rFonts w:hint="eastAsia"/>
          <w:sz w:val="24"/>
          <w:szCs w:val="24"/>
        </w:rPr>
        <w:t>相应的</w:t>
      </w:r>
      <w:r w:rsidR="000F03F4" w:rsidRPr="00B73F9D">
        <w:rPr>
          <w:rFonts w:hint="eastAsia"/>
          <w:sz w:val="24"/>
          <w:szCs w:val="24"/>
        </w:rPr>
        <w:t>支撑条件，有兴趣的师生</w:t>
      </w:r>
      <w:r w:rsidR="004C3CAB">
        <w:rPr>
          <w:rFonts w:hint="eastAsia"/>
          <w:sz w:val="24"/>
          <w:szCs w:val="24"/>
        </w:rPr>
        <w:t>（尤其是研究生）</w:t>
      </w:r>
      <w:r w:rsidR="000F03F4" w:rsidRPr="00B73F9D">
        <w:rPr>
          <w:rFonts w:hint="eastAsia"/>
          <w:sz w:val="24"/>
          <w:szCs w:val="24"/>
        </w:rPr>
        <w:t>可以直接联系。</w:t>
      </w:r>
    </w:p>
    <w:p w:rsidR="000F03F4" w:rsidRPr="00B73F9D" w:rsidRDefault="000F03F4" w:rsidP="00B73F9D">
      <w:pPr>
        <w:widowControl/>
        <w:spacing w:line="360" w:lineRule="auto"/>
        <w:jc w:val="left"/>
        <w:rPr>
          <w:rFonts w:hint="eastAsia"/>
          <w:sz w:val="24"/>
          <w:szCs w:val="24"/>
        </w:rPr>
      </w:pPr>
      <w:r w:rsidRPr="00B73F9D">
        <w:rPr>
          <w:rFonts w:hint="eastAsia"/>
          <w:b/>
          <w:sz w:val="24"/>
          <w:szCs w:val="24"/>
        </w:rPr>
        <w:t>联系方式</w:t>
      </w:r>
      <w:r w:rsidRPr="00B73F9D">
        <w:rPr>
          <w:rFonts w:hint="eastAsia"/>
          <w:sz w:val="24"/>
          <w:szCs w:val="24"/>
        </w:rPr>
        <w:t>：</w:t>
      </w:r>
    </w:p>
    <w:p w:rsidR="00B43451" w:rsidRPr="00B43451" w:rsidRDefault="00B43451" w:rsidP="00B73F9D">
      <w:pPr>
        <w:widowControl/>
        <w:spacing w:line="360" w:lineRule="auto"/>
        <w:ind w:firstLineChars="250" w:firstLine="600"/>
        <w:jc w:val="left"/>
        <w:rPr>
          <w:rFonts w:hint="eastAsia"/>
          <w:sz w:val="24"/>
          <w:szCs w:val="24"/>
        </w:rPr>
      </w:pPr>
      <w:r w:rsidRPr="00B43451">
        <w:rPr>
          <w:rFonts w:hint="eastAsia"/>
          <w:sz w:val="24"/>
          <w:szCs w:val="24"/>
        </w:rPr>
        <w:t>林科</w:t>
      </w:r>
      <w:r w:rsidR="000F03F4" w:rsidRPr="00B73F9D">
        <w:rPr>
          <w:rFonts w:hint="eastAsia"/>
          <w:sz w:val="24"/>
          <w:szCs w:val="24"/>
        </w:rPr>
        <w:t>，</w:t>
      </w:r>
      <w:r w:rsidRPr="00B43451">
        <w:rPr>
          <w:rFonts w:hint="eastAsia"/>
          <w:sz w:val="24"/>
          <w:szCs w:val="24"/>
        </w:rPr>
        <w:t>电话：</w:t>
      </w:r>
      <w:hyperlink r:id="rId7" w:history="1">
        <w:r w:rsidRPr="00B73F9D">
          <w:rPr>
            <w:rFonts w:hint="eastAsia"/>
            <w:sz w:val="24"/>
            <w:szCs w:val="24"/>
          </w:rPr>
          <w:t>13926960173</w:t>
        </w:r>
      </w:hyperlink>
      <w:r w:rsidR="000F03F4" w:rsidRPr="00B73F9D">
        <w:rPr>
          <w:rFonts w:hint="eastAsia"/>
          <w:sz w:val="24"/>
          <w:szCs w:val="24"/>
        </w:rPr>
        <w:t>；</w:t>
      </w:r>
      <w:r w:rsidRPr="00B43451">
        <w:rPr>
          <w:rFonts w:hint="eastAsia"/>
          <w:sz w:val="24"/>
          <w:szCs w:val="24"/>
        </w:rPr>
        <w:t>电邮：</w:t>
      </w:r>
      <w:hyperlink r:id="rId8" w:history="1">
        <w:r w:rsidR="000F03F4" w:rsidRPr="00B73F9D">
          <w:rPr>
            <w:rFonts w:hint="eastAsia"/>
            <w:sz w:val="24"/>
            <w:szCs w:val="24"/>
          </w:rPr>
          <w:t>linke@uctrl.cn</w:t>
        </w:r>
      </w:hyperlink>
      <w:r w:rsidR="000F03F4" w:rsidRPr="00B73F9D">
        <w:rPr>
          <w:rFonts w:hint="eastAsia"/>
          <w:sz w:val="24"/>
          <w:szCs w:val="24"/>
        </w:rPr>
        <w:t>；</w:t>
      </w:r>
      <w:r w:rsidRPr="00B43451">
        <w:rPr>
          <w:rFonts w:hint="eastAsia"/>
          <w:sz w:val="24"/>
          <w:szCs w:val="24"/>
        </w:rPr>
        <w:t xml:space="preserve"> </w:t>
      </w:r>
      <w:r w:rsidRPr="00B43451">
        <w:rPr>
          <w:rFonts w:hint="eastAsia"/>
          <w:sz w:val="24"/>
          <w:szCs w:val="24"/>
        </w:rPr>
        <w:t>微信号：</w:t>
      </w:r>
      <w:r w:rsidRPr="00B43451">
        <w:rPr>
          <w:rFonts w:hint="eastAsia"/>
          <w:sz w:val="24"/>
          <w:szCs w:val="24"/>
        </w:rPr>
        <w:t>colin0609</w:t>
      </w:r>
    </w:p>
    <w:p w:rsidR="000F613D" w:rsidRDefault="00A37FB1" w:rsidP="000F613D">
      <w:pPr>
        <w:pStyle w:val="1"/>
      </w:pPr>
      <w:r>
        <w:rPr>
          <w:rFonts w:hint="eastAsia"/>
        </w:rPr>
        <w:t>3</w:t>
      </w:r>
      <w:r w:rsidR="000F613D">
        <w:rPr>
          <w:rFonts w:hint="eastAsia"/>
        </w:rPr>
        <w:t>、</w:t>
      </w:r>
      <w:r w:rsidR="000F613D">
        <w:t>2018</w:t>
      </w:r>
      <w:r w:rsidR="000F613D">
        <w:t>年研究课题</w:t>
      </w:r>
    </w:p>
    <w:p w:rsidR="000F613D" w:rsidRDefault="00A37FB1" w:rsidP="000F613D">
      <w:pPr>
        <w:pStyle w:val="2"/>
      </w:pPr>
      <w:r>
        <w:rPr>
          <w:rFonts w:hint="eastAsia"/>
        </w:rPr>
        <w:t>3</w:t>
      </w:r>
      <w:r w:rsidR="000F613D">
        <w:rPr>
          <w:rFonts w:hint="eastAsia"/>
        </w:rPr>
        <w:t xml:space="preserve">.1 </w:t>
      </w:r>
      <w:r w:rsidR="000F613D">
        <w:rPr>
          <w:rFonts w:hint="eastAsia"/>
        </w:rPr>
        <w:t>城市道路交通健康档案信息数据标准研究</w:t>
      </w:r>
    </w:p>
    <w:p w:rsidR="000F613D" w:rsidRPr="00C33714" w:rsidRDefault="000F613D" w:rsidP="000F613D">
      <w:pPr>
        <w:spacing w:line="360" w:lineRule="auto"/>
        <w:rPr>
          <w:sz w:val="24"/>
          <w:szCs w:val="24"/>
        </w:rPr>
      </w:pPr>
      <w:r w:rsidRPr="00C33714">
        <w:rPr>
          <w:rFonts w:hint="eastAsia"/>
          <w:sz w:val="24"/>
          <w:szCs w:val="24"/>
        </w:rPr>
        <w:t>内容简介：以城市道路中的路网基础对象（路口、路段、路网区域）做为信息基本载体单元，定义道路交通健康管理中，基础道路对象的交通健康档案信息数据字典，梳理并研究，用于交通健康管理的支撑健康档案信息的范围、种类、定义、数据格式、存储方式等。同时研发软件系统，能实现基于交通健康档案信息数据字典，对路网基础对象进行交通健康档案信息数据的管理与展示。</w:t>
      </w:r>
    </w:p>
    <w:p w:rsidR="000F613D" w:rsidRDefault="00A37FB1" w:rsidP="000F613D">
      <w:pPr>
        <w:pStyle w:val="2"/>
      </w:pPr>
      <w:r>
        <w:rPr>
          <w:rFonts w:hint="eastAsia"/>
        </w:rPr>
        <w:t>3</w:t>
      </w:r>
      <w:r w:rsidR="000F613D">
        <w:rPr>
          <w:rFonts w:hint="eastAsia"/>
        </w:rPr>
        <w:t xml:space="preserve">.2 </w:t>
      </w:r>
      <w:r w:rsidR="000F613D">
        <w:rPr>
          <w:rFonts w:hint="eastAsia"/>
        </w:rPr>
        <w:t>城市道路交通健康管理业务分析决策支撑系统研究</w:t>
      </w:r>
    </w:p>
    <w:p w:rsidR="000F613D" w:rsidRPr="00C33714" w:rsidRDefault="000F613D" w:rsidP="000F613D">
      <w:pPr>
        <w:spacing w:line="360" w:lineRule="auto"/>
        <w:rPr>
          <w:sz w:val="24"/>
          <w:szCs w:val="24"/>
        </w:rPr>
      </w:pPr>
      <w:r w:rsidRPr="00C33714">
        <w:rPr>
          <w:rFonts w:hint="eastAsia"/>
          <w:sz w:val="24"/>
          <w:szCs w:val="24"/>
        </w:rPr>
        <w:t>内容简介：依托交通健康管理档案信息数据，结合交管部门的城市道路交通管理决策需求，以场景预案、辅助决策分析工具集、数据统计分析等方式，为交通管理者提供交通管控措施的研判支撑及决策支持。</w:t>
      </w:r>
    </w:p>
    <w:p w:rsidR="000F613D" w:rsidRDefault="00A37FB1" w:rsidP="000F613D">
      <w:pPr>
        <w:pStyle w:val="2"/>
      </w:pPr>
      <w:r>
        <w:rPr>
          <w:rFonts w:hint="eastAsia"/>
        </w:rPr>
        <w:t>3</w:t>
      </w:r>
      <w:r w:rsidR="000F613D">
        <w:rPr>
          <w:rFonts w:hint="eastAsia"/>
        </w:rPr>
        <w:t xml:space="preserve">.3 </w:t>
      </w:r>
      <w:r w:rsidR="000F613D">
        <w:rPr>
          <w:rFonts w:hint="eastAsia"/>
        </w:rPr>
        <w:t>基于路口等级的交通信号控制运行效果评价体系研究</w:t>
      </w:r>
    </w:p>
    <w:p w:rsidR="000F613D" w:rsidRDefault="000F613D" w:rsidP="000F613D">
      <w:pPr>
        <w:spacing w:line="360" w:lineRule="auto"/>
        <w:rPr>
          <w:sz w:val="24"/>
          <w:szCs w:val="24"/>
        </w:rPr>
      </w:pPr>
      <w:r w:rsidRPr="00C33714">
        <w:rPr>
          <w:rFonts w:hint="eastAsia"/>
          <w:sz w:val="24"/>
          <w:szCs w:val="24"/>
        </w:rPr>
        <w:t>内容简介：从</w:t>
      </w:r>
      <w:r>
        <w:rPr>
          <w:rFonts w:hint="eastAsia"/>
          <w:sz w:val="24"/>
          <w:szCs w:val="24"/>
        </w:rPr>
        <w:t>分析信号交叉口的系统特性入手，根据饱和度将路口等级划分为</w:t>
      </w:r>
      <w:r>
        <w:rPr>
          <w:rFonts w:hint="eastAsia"/>
          <w:sz w:val="24"/>
          <w:szCs w:val="24"/>
        </w:rPr>
        <w:t>4</w:t>
      </w:r>
      <w:r>
        <w:rPr>
          <w:rFonts w:hint="eastAsia"/>
          <w:sz w:val="24"/>
          <w:szCs w:val="24"/>
        </w:rPr>
        <w:t>大类。参考文献及行业规范、标准，并结合公司项目实施经验总结，采用定量与定性相结合的方法确定各等级中</w:t>
      </w:r>
      <w:r w:rsidRPr="00324C03">
        <w:rPr>
          <w:rFonts w:hint="eastAsia"/>
          <w:sz w:val="24"/>
          <w:szCs w:val="24"/>
        </w:rPr>
        <w:t>具</w:t>
      </w:r>
      <w:r>
        <w:rPr>
          <w:rFonts w:hint="eastAsia"/>
          <w:sz w:val="24"/>
          <w:szCs w:val="24"/>
        </w:rPr>
        <w:t>有</w:t>
      </w:r>
      <w:r w:rsidRPr="00324C03">
        <w:rPr>
          <w:rFonts w:hint="eastAsia"/>
          <w:sz w:val="24"/>
          <w:szCs w:val="24"/>
        </w:rPr>
        <w:t>代表性的评价指标</w:t>
      </w:r>
      <w:r>
        <w:rPr>
          <w:rFonts w:hint="eastAsia"/>
          <w:sz w:val="24"/>
          <w:szCs w:val="24"/>
        </w:rPr>
        <w:t>及其分级标准。用层次分析法确定评价指标的权重，</w:t>
      </w:r>
      <w:r w:rsidRPr="00324C03">
        <w:rPr>
          <w:rFonts w:hint="eastAsia"/>
          <w:sz w:val="24"/>
          <w:szCs w:val="24"/>
        </w:rPr>
        <w:t>使综合评价结果更接近于客观实际。</w:t>
      </w:r>
      <w:r w:rsidRPr="00BD12FC">
        <w:rPr>
          <w:sz w:val="24"/>
          <w:szCs w:val="24"/>
        </w:rPr>
        <w:t>对</w:t>
      </w:r>
      <w:r>
        <w:rPr>
          <w:rFonts w:hint="eastAsia"/>
          <w:sz w:val="24"/>
          <w:szCs w:val="24"/>
        </w:rPr>
        <w:t>具有代表性的</w:t>
      </w:r>
      <w:r w:rsidRPr="00BD12FC">
        <w:rPr>
          <w:rFonts w:hint="eastAsia"/>
          <w:sz w:val="24"/>
          <w:szCs w:val="24"/>
        </w:rPr>
        <w:t>评价</w:t>
      </w:r>
      <w:r w:rsidRPr="00BD12FC">
        <w:rPr>
          <w:sz w:val="24"/>
          <w:szCs w:val="24"/>
        </w:rPr>
        <w:t>指标及其数值进行分组、对比和加变等变换后</w:t>
      </w:r>
      <w:r w:rsidRPr="00BD12FC">
        <w:rPr>
          <w:rFonts w:hint="eastAsia"/>
          <w:sz w:val="24"/>
          <w:szCs w:val="24"/>
        </w:rPr>
        <w:t>得到</w:t>
      </w:r>
      <w:r>
        <w:rPr>
          <w:rFonts w:hint="eastAsia"/>
          <w:sz w:val="24"/>
          <w:szCs w:val="24"/>
        </w:rPr>
        <w:t>成综合评价指标，以反映</w:t>
      </w:r>
      <w:r w:rsidRPr="002B65CB">
        <w:rPr>
          <w:rFonts w:hint="eastAsia"/>
          <w:sz w:val="24"/>
          <w:szCs w:val="24"/>
        </w:rPr>
        <w:lastRenderedPageBreak/>
        <w:t>交通信号控制运行效果。</w:t>
      </w:r>
      <w:r>
        <w:rPr>
          <w:rFonts w:hint="eastAsia"/>
          <w:sz w:val="24"/>
          <w:szCs w:val="24"/>
        </w:rPr>
        <w:t>最终建立出一套基于路口等级的交通信号控制运行效果评价体系，并且通过实例验证及分析，期望该体系具有较强的实用价值。</w:t>
      </w:r>
    </w:p>
    <w:p w:rsidR="000F613D" w:rsidRDefault="000F613D" w:rsidP="000F613D">
      <w:pPr>
        <w:spacing w:line="360" w:lineRule="auto"/>
        <w:ind w:firstLineChars="200" w:firstLine="480"/>
        <w:rPr>
          <w:sz w:val="24"/>
          <w:szCs w:val="24"/>
        </w:rPr>
      </w:pPr>
      <w:r>
        <w:rPr>
          <w:rFonts w:hint="eastAsia"/>
          <w:sz w:val="24"/>
          <w:szCs w:val="24"/>
        </w:rPr>
        <w:t>综合评价指标是一个很重要的分析工具，弥补信号控制方案只通过某一个评价指标评选的缺陷，可全方位对信号控制方案进行评价出一个指标，通过综合评价指标可直观明了确定方案的优劣。</w:t>
      </w:r>
    </w:p>
    <w:p w:rsidR="000F613D" w:rsidRDefault="000F613D" w:rsidP="000F613D">
      <w:pPr>
        <w:spacing w:line="360" w:lineRule="auto"/>
        <w:ind w:firstLineChars="200" w:firstLine="480"/>
        <w:rPr>
          <w:sz w:val="24"/>
          <w:szCs w:val="24"/>
        </w:rPr>
      </w:pPr>
      <w:r>
        <w:rPr>
          <w:rFonts w:hint="eastAsia"/>
          <w:sz w:val="24"/>
          <w:szCs w:val="24"/>
        </w:rPr>
        <w:t>通过</w:t>
      </w:r>
      <w:r w:rsidRPr="00804E99">
        <w:rPr>
          <w:rFonts w:hint="eastAsia"/>
          <w:sz w:val="24"/>
          <w:szCs w:val="24"/>
        </w:rPr>
        <w:t>制定</w:t>
      </w:r>
      <w:r>
        <w:rPr>
          <w:rFonts w:hint="eastAsia"/>
          <w:sz w:val="24"/>
          <w:szCs w:val="24"/>
        </w:rPr>
        <w:t>出</w:t>
      </w:r>
      <w:r w:rsidRPr="004B46E7">
        <w:rPr>
          <w:rFonts w:hint="eastAsia"/>
          <w:sz w:val="24"/>
          <w:szCs w:val="24"/>
        </w:rPr>
        <w:t>一</w:t>
      </w:r>
      <w:r>
        <w:rPr>
          <w:rFonts w:hint="eastAsia"/>
          <w:sz w:val="24"/>
          <w:szCs w:val="24"/>
        </w:rPr>
        <w:t>套运行效果</w:t>
      </w:r>
      <w:r w:rsidRPr="00804E99">
        <w:rPr>
          <w:rFonts w:hint="eastAsia"/>
          <w:sz w:val="24"/>
          <w:szCs w:val="24"/>
        </w:rPr>
        <w:t>评价体系，使</w:t>
      </w:r>
      <w:r>
        <w:rPr>
          <w:rFonts w:hint="eastAsia"/>
          <w:sz w:val="24"/>
          <w:szCs w:val="24"/>
        </w:rPr>
        <w:t>信号优化管理者</w:t>
      </w:r>
      <w:r w:rsidRPr="00804E99">
        <w:rPr>
          <w:rFonts w:hint="eastAsia"/>
          <w:sz w:val="24"/>
          <w:szCs w:val="24"/>
        </w:rPr>
        <w:t>更清晰直观地</w:t>
      </w:r>
      <w:r>
        <w:rPr>
          <w:rFonts w:hint="eastAsia"/>
          <w:sz w:val="24"/>
          <w:szCs w:val="24"/>
        </w:rPr>
        <w:t>了解</w:t>
      </w:r>
      <w:r w:rsidRPr="00804E99">
        <w:rPr>
          <w:rFonts w:hint="eastAsia"/>
          <w:sz w:val="24"/>
          <w:szCs w:val="24"/>
        </w:rPr>
        <w:t>我司路口优化方案的运行效果。</w:t>
      </w:r>
      <w:r>
        <w:rPr>
          <w:rFonts w:hint="eastAsia"/>
          <w:sz w:val="24"/>
          <w:szCs w:val="24"/>
        </w:rPr>
        <w:t>同时</w:t>
      </w:r>
      <w:r w:rsidRPr="00804E99">
        <w:rPr>
          <w:rFonts w:hint="eastAsia"/>
          <w:sz w:val="24"/>
          <w:szCs w:val="24"/>
        </w:rPr>
        <w:t>可利用体系对优化方案</w:t>
      </w:r>
      <w:r>
        <w:rPr>
          <w:rFonts w:hint="eastAsia"/>
          <w:sz w:val="24"/>
          <w:szCs w:val="24"/>
        </w:rPr>
        <w:t>的运行效果</w:t>
      </w:r>
      <w:r w:rsidRPr="00804E99">
        <w:rPr>
          <w:rFonts w:hint="eastAsia"/>
          <w:sz w:val="24"/>
          <w:szCs w:val="24"/>
        </w:rPr>
        <w:t>进行检验、</w:t>
      </w:r>
      <w:r w:rsidRPr="004B46E7">
        <w:rPr>
          <w:rFonts w:hint="eastAsia"/>
          <w:sz w:val="24"/>
          <w:szCs w:val="24"/>
        </w:rPr>
        <w:t>借助</w:t>
      </w:r>
      <w:r w:rsidRPr="004B46E7">
        <w:rPr>
          <w:sz w:val="24"/>
          <w:szCs w:val="24"/>
        </w:rPr>
        <w:t>仿真手段对不同优化方案进行</w:t>
      </w:r>
      <w:r w:rsidRPr="004B46E7">
        <w:rPr>
          <w:rFonts w:hint="eastAsia"/>
          <w:sz w:val="24"/>
          <w:szCs w:val="24"/>
        </w:rPr>
        <w:t>评比</w:t>
      </w:r>
      <w:r w:rsidRPr="004B46E7">
        <w:rPr>
          <w:sz w:val="24"/>
          <w:szCs w:val="24"/>
        </w:rPr>
        <w:t>选优</w:t>
      </w:r>
      <w:r>
        <w:rPr>
          <w:rFonts w:hint="eastAsia"/>
          <w:sz w:val="24"/>
          <w:szCs w:val="24"/>
        </w:rPr>
        <w:t>，并根据交叉口各项评价指标的评价结果可</w:t>
      </w:r>
      <w:r w:rsidRPr="00804E99">
        <w:rPr>
          <w:rFonts w:hint="eastAsia"/>
          <w:sz w:val="24"/>
          <w:szCs w:val="24"/>
        </w:rPr>
        <w:t>快速准确地找出交叉口的症结所在。</w:t>
      </w:r>
    </w:p>
    <w:p w:rsidR="000F613D" w:rsidRPr="00C33714" w:rsidRDefault="000F613D" w:rsidP="000F613D"/>
    <w:p w:rsidR="000F613D" w:rsidRPr="00642C50" w:rsidRDefault="00A37FB1" w:rsidP="000F613D">
      <w:pPr>
        <w:pStyle w:val="2"/>
      </w:pPr>
      <w:r>
        <w:rPr>
          <w:rFonts w:hint="eastAsia"/>
        </w:rPr>
        <w:t>3</w:t>
      </w:r>
      <w:r w:rsidR="000F613D">
        <w:rPr>
          <w:rFonts w:hint="eastAsia"/>
        </w:rPr>
        <w:t xml:space="preserve">.4 </w:t>
      </w:r>
      <w:r w:rsidR="000F613D">
        <w:rPr>
          <w:rFonts w:hint="eastAsia"/>
        </w:rPr>
        <w:t>基于机器学习的路网流量分配关系研究</w:t>
      </w:r>
    </w:p>
    <w:p w:rsidR="000F613D" w:rsidRPr="003C3F24" w:rsidRDefault="000F613D" w:rsidP="000F613D">
      <w:pPr>
        <w:spacing w:line="360" w:lineRule="auto"/>
        <w:rPr>
          <w:sz w:val="24"/>
          <w:szCs w:val="24"/>
        </w:rPr>
      </w:pPr>
      <w:r>
        <w:rPr>
          <w:rFonts w:hint="eastAsia"/>
          <w:sz w:val="24"/>
          <w:szCs w:val="24"/>
        </w:rPr>
        <w:t>内容简介：</w:t>
      </w:r>
      <w:r w:rsidRPr="003C3F24">
        <w:rPr>
          <w:rFonts w:hint="eastAsia"/>
          <w:sz w:val="24"/>
          <w:szCs w:val="24"/>
        </w:rPr>
        <w:t>从路网中找出路网路口的统计意义上的转向概率，这些转向概率实质上反映了路网的流量分配关系，可以作为拥堵蔓延分析，区域控制以及子区划分，区域流量预测，红波带绿波带模型选取的重要依据。现实中路网路口的转移概率是时变的，因此如何能够运用机器学习的方法得到时变的转向概率也是研究重点之一。再有现实路网中的地感线圈数据往往是残缺的，缺失的情况的发生的原因多种多样，甚至在某些情况下是无法填补的，因此，研究成果必须具备一定的容错性来适应现实情况。</w:t>
      </w:r>
    </w:p>
    <w:p w:rsidR="000F613D" w:rsidRPr="00AE58E4" w:rsidRDefault="00A37FB1" w:rsidP="000F613D">
      <w:pPr>
        <w:pStyle w:val="2"/>
        <w:rPr>
          <w:rFonts w:ascii="Microsoft YaHei UI" w:eastAsia="Microsoft YaHei UI" w:hAnsi="Microsoft YaHei UI" w:cs="宋体"/>
          <w:color w:val="000000"/>
          <w:kern w:val="0"/>
          <w:szCs w:val="21"/>
        </w:rPr>
      </w:pPr>
      <w:r>
        <w:rPr>
          <w:rFonts w:hint="eastAsia"/>
        </w:rPr>
        <w:t>3</w:t>
      </w:r>
      <w:r w:rsidR="000F613D">
        <w:t xml:space="preserve">.5 </w:t>
      </w:r>
      <w:r w:rsidR="000F613D">
        <w:rPr>
          <w:rFonts w:hint="eastAsia"/>
        </w:rPr>
        <w:t xml:space="preserve"> </w:t>
      </w:r>
      <w:r w:rsidR="000F613D" w:rsidRPr="00AE58E4">
        <w:rPr>
          <w:rFonts w:hint="eastAsia"/>
        </w:rPr>
        <w:t>2018</w:t>
      </w:r>
      <w:r w:rsidR="000F613D">
        <w:rPr>
          <w:rFonts w:hint="eastAsia"/>
        </w:rPr>
        <w:t>年研究基础环境等支撑条件</w:t>
      </w:r>
    </w:p>
    <w:p w:rsidR="000F613D" w:rsidRPr="00AE58E4" w:rsidRDefault="000F613D" w:rsidP="000F613D">
      <w:pPr>
        <w:widowControl/>
        <w:shd w:val="clear" w:color="auto" w:fill="FFFFFF"/>
        <w:spacing w:before="100" w:beforeAutospacing="1" w:after="100" w:afterAutospacing="1" w:line="315" w:lineRule="atLeast"/>
        <w:ind w:left="360" w:hanging="360"/>
        <w:jc w:val="left"/>
        <w:rPr>
          <w:rFonts w:ascii="Microsoft YaHei UI" w:eastAsia="Microsoft YaHei UI" w:hAnsi="Microsoft YaHei UI" w:cs="宋体"/>
          <w:color w:val="000000"/>
          <w:kern w:val="0"/>
          <w:szCs w:val="21"/>
        </w:rPr>
      </w:pPr>
      <w:r w:rsidRPr="00AE58E4">
        <w:rPr>
          <w:rFonts w:ascii="Microsoft YaHei UI" w:eastAsia="Microsoft YaHei UI" w:hAnsi="Microsoft YaHei UI" w:cs="宋体" w:hint="eastAsia"/>
          <w:color w:val="000000"/>
          <w:kern w:val="0"/>
          <w:sz w:val="24"/>
          <w:szCs w:val="24"/>
        </w:rPr>
        <w:t>1、</w:t>
      </w:r>
      <w:r w:rsidRPr="00AE58E4">
        <w:rPr>
          <w:rFonts w:ascii="宋体" w:eastAsia="宋体" w:hAnsi="宋体" w:cs="宋体" w:hint="eastAsia"/>
          <w:color w:val="000000"/>
          <w:kern w:val="0"/>
          <w:sz w:val="24"/>
          <w:szCs w:val="24"/>
        </w:rPr>
        <w:t>提供研究办公场所，地址位于中山市博爱六路联通广场</w:t>
      </w:r>
      <w:r w:rsidRPr="00AE58E4">
        <w:rPr>
          <w:rFonts w:ascii="Microsoft YaHei UI" w:eastAsia="Microsoft YaHei UI" w:hAnsi="Microsoft YaHei UI" w:cs="宋体" w:hint="eastAsia"/>
          <w:color w:val="000000"/>
          <w:kern w:val="0"/>
          <w:sz w:val="24"/>
          <w:szCs w:val="24"/>
        </w:rPr>
        <w:t>9-11</w:t>
      </w:r>
      <w:r w:rsidRPr="00AE58E4">
        <w:rPr>
          <w:rFonts w:ascii="宋体" w:eastAsia="宋体" w:hAnsi="宋体" w:cs="宋体" w:hint="eastAsia"/>
          <w:color w:val="000000"/>
          <w:kern w:val="0"/>
          <w:sz w:val="24"/>
          <w:szCs w:val="24"/>
        </w:rPr>
        <w:t>层。</w:t>
      </w:r>
    </w:p>
    <w:p w:rsidR="000F613D" w:rsidRPr="00AE58E4" w:rsidRDefault="000F613D" w:rsidP="000F613D">
      <w:pPr>
        <w:widowControl/>
        <w:shd w:val="clear" w:color="auto" w:fill="FFFFFF"/>
        <w:spacing w:before="100" w:beforeAutospacing="1" w:after="100" w:afterAutospacing="1" w:line="315" w:lineRule="atLeast"/>
        <w:ind w:left="360" w:hanging="360"/>
        <w:jc w:val="left"/>
        <w:rPr>
          <w:rFonts w:ascii="Microsoft YaHei UI" w:eastAsia="Microsoft YaHei UI" w:hAnsi="Microsoft YaHei UI" w:cs="宋体"/>
          <w:color w:val="000000"/>
          <w:kern w:val="0"/>
          <w:szCs w:val="21"/>
        </w:rPr>
      </w:pPr>
      <w:r w:rsidRPr="00AE58E4">
        <w:rPr>
          <w:rFonts w:ascii="Microsoft YaHei UI" w:eastAsia="Microsoft YaHei UI" w:hAnsi="Microsoft YaHei UI" w:cs="宋体" w:hint="eastAsia"/>
          <w:color w:val="000000"/>
          <w:kern w:val="0"/>
          <w:sz w:val="24"/>
          <w:szCs w:val="24"/>
        </w:rPr>
        <w:t>2、</w:t>
      </w:r>
      <w:r w:rsidRPr="00AE58E4">
        <w:rPr>
          <w:rFonts w:ascii="宋体" w:eastAsia="宋体" w:hAnsi="宋体" w:cs="宋体" w:hint="eastAsia"/>
          <w:color w:val="000000"/>
          <w:kern w:val="0"/>
          <w:sz w:val="24"/>
          <w:szCs w:val="24"/>
        </w:rPr>
        <w:t>提供高性能服务器及大数据集群环境，可开展各类研究分析计算工作。鼓励自带办公电脑，根据个人需要和意愿，公司也可提供电脑供个人办公使用。</w:t>
      </w:r>
    </w:p>
    <w:p w:rsidR="000F613D" w:rsidRPr="00AE58E4" w:rsidRDefault="000F613D" w:rsidP="000F613D">
      <w:pPr>
        <w:widowControl/>
        <w:shd w:val="clear" w:color="auto" w:fill="FFFFFF"/>
        <w:spacing w:before="100" w:beforeAutospacing="1" w:after="100" w:afterAutospacing="1" w:line="315" w:lineRule="atLeast"/>
        <w:ind w:left="360" w:hanging="360"/>
        <w:jc w:val="left"/>
        <w:rPr>
          <w:rFonts w:ascii="Microsoft YaHei UI" w:eastAsia="Microsoft YaHei UI" w:hAnsi="Microsoft YaHei UI" w:cs="宋体"/>
          <w:color w:val="000000"/>
          <w:kern w:val="0"/>
          <w:szCs w:val="21"/>
        </w:rPr>
      </w:pPr>
      <w:r w:rsidRPr="00AE58E4">
        <w:rPr>
          <w:rFonts w:ascii="Microsoft YaHei UI" w:eastAsia="Microsoft YaHei UI" w:hAnsi="Microsoft YaHei UI" w:cs="宋体" w:hint="eastAsia"/>
          <w:color w:val="000000"/>
          <w:kern w:val="0"/>
          <w:sz w:val="24"/>
          <w:szCs w:val="24"/>
        </w:rPr>
        <w:t>3、</w:t>
      </w:r>
      <w:r w:rsidRPr="00AE58E4">
        <w:rPr>
          <w:rFonts w:ascii="宋体" w:eastAsia="宋体" w:hAnsi="宋体" w:cs="宋体" w:hint="eastAsia"/>
          <w:color w:val="000000"/>
          <w:kern w:val="0"/>
          <w:sz w:val="24"/>
          <w:szCs w:val="24"/>
        </w:rPr>
        <w:t>近</w:t>
      </w:r>
      <w:r w:rsidRPr="00AE58E4">
        <w:rPr>
          <w:rFonts w:ascii="Microsoft YaHei UI" w:eastAsia="Microsoft YaHei UI" w:hAnsi="Microsoft YaHei UI" w:cs="宋体" w:hint="eastAsia"/>
          <w:color w:val="000000"/>
          <w:kern w:val="0"/>
          <w:sz w:val="24"/>
          <w:szCs w:val="24"/>
        </w:rPr>
        <w:t>6000</w:t>
      </w:r>
      <w:r w:rsidRPr="00AE58E4">
        <w:rPr>
          <w:rFonts w:ascii="宋体" w:eastAsia="宋体" w:hAnsi="宋体" w:cs="宋体" w:hint="eastAsia"/>
          <w:color w:val="000000"/>
          <w:kern w:val="0"/>
          <w:sz w:val="24"/>
          <w:szCs w:val="24"/>
        </w:rPr>
        <w:t>个路口的交通信号控制相关基础数据，包括路口台帐数据、路口信控策略数据、路口交通流数据等。可使用该数据开展各类分析研究工作。</w:t>
      </w:r>
    </w:p>
    <w:p w:rsidR="000F613D" w:rsidRPr="00AE58E4" w:rsidRDefault="000F613D" w:rsidP="000F613D">
      <w:pPr>
        <w:widowControl/>
        <w:shd w:val="clear" w:color="auto" w:fill="FFFFFF"/>
        <w:spacing w:before="100" w:beforeAutospacing="1" w:after="100" w:afterAutospacing="1" w:line="315" w:lineRule="atLeast"/>
        <w:ind w:left="360" w:hanging="360"/>
        <w:jc w:val="left"/>
        <w:rPr>
          <w:rFonts w:ascii="Microsoft YaHei UI" w:eastAsia="Microsoft YaHei UI" w:hAnsi="Microsoft YaHei UI" w:cs="宋体"/>
          <w:color w:val="000000"/>
          <w:kern w:val="0"/>
          <w:szCs w:val="21"/>
        </w:rPr>
      </w:pPr>
      <w:r w:rsidRPr="00AE58E4">
        <w:rPr>
          <w:rFonts w:ascii="Microsoft YaHei UI" w:eastAsia="Microsoft YaHei UI" w:hAnsi="Microsoft YaHei UI" w:cs="宋体" w:hint="eastAsia"/>
          <w:color w:val="000000"/>
          <w:kern w:val="0"/>
          <w:sz w:val="24"/>
          <w:szCs w:val="24"/>
        </w:rPr>
        <w:lastRenderedPageBreak/>
        <w:t>4、</w:t>
      </w:r>
      <w:r w:rsidRPr="00AE58E4">
        <w:rPr>
          <w:rFonts w:ascii="宋体" w:eastAsia="宋体" w:hAnsi="宋体" w:cs="宋体" w:hint="eastAsia"/>
          <w:color w:val="000000"/>
          <w:kern w:val="0"/>
          <w:sz w:val="24"/>
          <w:szCs w:val="24"/>
        </w:rPr>
        <w:t>提供一批自主研发的信号控制优化相关工具软件，包括台帐管理软件、单点配时计算软件、绿波带计算软件、</w:t>
      </w:r>
      <w:r w:rsidRPr="00AE58E4">
        <w:rPr>
          <w:rFonts w:ascii="Microsoft YaHei UI" w:eastAsia="Microsoft YaHei UI" w:hAnsi="Microsoft YaHei UI" w:cs="宋体" w:hint="eastAsia"/>
          <w:color w:val="000000"/>
          <w:kern w:val="0"/>
          <w:sz w:val="24"/>
          <w:szCs w:val="24"/>
        </w:rPr>
        <w:t>SCATS</w:t>
      </w:r>
      <w:r w:rsidRPr="00AE58E4">
        <w:rPr>
          <w:rFonts w:ascii="宋体" w:eastAsia="宋体" w:hAnsi="宋体" w:cs="宋体" w:hint="eastAsia"/>
          <w:color w:val="000000"/>
          <w:kern w:val="0"/>
          <w:sz w:val="24"/>
          <w:szCs w:val="24"/>
        </w:rPr>
        <w:t>系统数据分析处理软件、交通信号控制相位设计软件、交通信号控制路口匹配软件等，可用于支撑开展各类信号控制相关的研究。</w:t>
      </w:r>
    </w:p>
    <w:p w:rsidR="000F613D" w:rsidRPr="00AE58E4" w:rsidRDefault="000F613D" w:rsidP="000F613D">
      <w:pPr>
        <w:widowControl/>
        <w:shd w:val="clear" w:color="auto" w:fill="FFFFFF"/>
        <w:spacing w:before="100" w:beforeAutospacing="1" w:after="100" w:afterAutospacing="1" w:line="315" w:lineRule="atLeast"/>
        <w:ind w:left="360" w:hanging="360"/>
        <w:jc w:val="left"/>
        <w:rPr>
          <w:rFonts w:ascii="Microsoft YaHei UI" w:eastAsia="Microsoft YaHei UI" w:hAnsi="Microsoft YaHei UI" w:cs="宋体"/>
          <w:color w:val="000000"/>
          <w:kern w:val="0"/>
          <w:szCs w:val="21"/>
        </w:rPr>
      </w:pPr>
      <w:r w:rsidRPr="00AE58E4">
        <w:rPr>
          <w:rFonts w:ascii="Microsoft YaHei UI" w:eastAsia="Microsoft YaHei UI" w:hAnsi="Microsoft YaHei UI" w:cs="宋体" w:hint="eastAsia"/>
          <w:color w:val="000000"/>
          <w:kern w:val="0"/>
          <w:sz w:val="24"/>
          <w:szCs w:val="24"/>
        </w:rPr>
        <w:t>5、</w:t>
      </w:r>
      <w:r w:rsidRPr="00AE58E4">
        <w:rPr>
          <w:rFonts w:ascii="宋体" w:eastAsia="宋体" w:hAnsi="宋体" w:cs="宋体" w:hint="eastAsia"/>
          <w:color w:val="000000"/>
          <w:kern w:val="0"/>
          <w:sz w:val="24"/>
          <w:szCs w:val="24"/>
        </w:rPr>
        <w:t>提供直接参与各地交管部门对道路进行交通健康管理的相关研判分析实战机会，可以更直接的了解一线交通管控工作的业务需求、流程方法、实操技巧等。从而为所开展的研究有更直观的认识和了解。</w:t>
      </w:r>
    </w:p>
    <w:p w:rsidR="000F613D" w:rsidRPr="00A37FB1" w:rsidRDefault="000F613D" w:rsidP="00A37FB1">
      <w:pPr>
        <w:widowControl/>
        <w:shd w:val="clear" w:color="auto" w:fill="FFFFFF"/>
        <w:spacing w:before="100" w:beforeAutospacing="1" w:after="100" w:afterAutospacing="1" w:line="315" w:lineRule="atLeast"/>
        <w:ind w:left="360" w:hanging="360"/>
        <w:jc w:val="left"/>
        <w:rPr>
          <w:rFonts w:ascii="Microsoft YaHei UI" w:eastAsia="Microsoft YaHei UI" w:hAnsi="Microsoft YaHei UI" w:cs="宋体"/>
          <w:color w:val="000000"/>
          <w:kern w:val="0"/>
          <w:szCs w:val="21"/>
        </w:rPr>
      </w:pPr>
      <w:r w:rsidRPr="00AE58E4">
        <w:rPr>
          <w:rFonts w:ascii="Microsoft YaHei UI" w:eastAsia="Microsoft YaHei UI" w:hAnsi="Microsoft YaHei UI" w:cs="宋体" w:hint="eastAsia"/>
          <w:color w:val="000000"/>
          <w:kern w:val="0"/>
          <w:sz w:val="24"/>
          <w:szCs w:val="24"/>
        </w:rPr>
        <w:t>6、</w:t>
      </w:r>
      <w:r w:rsidRPr="00AE58E4">
        <w:rPr>
          <w:rFonts w:ascii="宋体" w:eastAsia="宋体" w:hAnsi="宋体" w:cs="宋体" w:hint="eastAsia"/>
          <w:color w:val="000000"/>
          <w:kern w:val="0"/>
          <w:sz w:val="24"/>
          <w:szCs w:val="24"/>
        </w:rPr>
        <w:t>参与课题研究的同学，按实际出勤的工作日计算，每日提供</w:t>
      </w:r>
      <w:r w:rsidRPr="00AE58E4">
        <w:rPr>
          <w:rFonts w:ascii="Microsoft YaHei UI" w:eastAsia="Microsoft YaHei UI" w:hAnsi="Microsoft YaHei UI" w:cs="宋体" w:hint="eastAsia"/>
          <w:color w:val="000000"/>
          <w:kern w:val="0"/>
          <w:sz w:val="24"/>
          <w:szCs w:val="24"/>
        </w:rPr>
        <w:t>200</w:t>
      </w:r>
      <w:r w:rsidRPr="00AE58E4">
        <w:rPr>
          <w:rFonts w:ascii="宋体" w:eastAsia="宋体" w:hAnsi="宋体" w:cs="宋体" w:hint="eastAsia"/>
          <w:color w:val="000000"/>
          <w:kern w:val="0"/>
          <w:sz w:val="24"/>
          <w:szCs w:val="24"/>
        </w:rPr>
        <w:t>元的伙食及住宿补助</w:t>
      </w:r>
      <w:r w:rsidR="00A37FB1">
        <w:rPr>
          <w:rFonts w:ascii="宋体" w:eastAsia="宋体" w:hAnsi="宋体" w:cs="宋体" w:hint="eastAsia"/>
          <w:color w:val="000000"/>
          <w:kern w:val="0"/>
          <w:sz w:val="24"/>
          <w:szCs w:val="24"/>
        </w:rPr>
        <w:t>。</w:t>
      </w:r>
    </w:p>
    <w:p w:rsidR="008C4656" w:rsidRDefault="008C4656" w:rsidP="008C4656">
      <w:pPr>
        <w:pStyle w:val="1"/>
      </w:pPr>
      <w:r>
        <w:rPr>
          <w:rFonts w:hint="eastAsia"/>
        </w:rPr>
        <w:t>2</w:t>
      </w:r>
      <w:r>
        <w:rPr>
          <w:rFonts w:hint="eastAsia"/>
        </w:rPr>
        <w:t>、</w:t>
      </w:r>
      <w:r>
        <w:t>2017</w:t>
      </w:r>
      <w:r>
        <w:t>年研究课题</w:t>
      </w:r>
    </w:p>
    <w:p w:rsidR="008C4656" w:rsidRDefault="008C4656" w:rsidP="008C4656">
      <w:pPr>
        <w:pStyle w:val="2"/>
      </w:pPr>
      <w:r>
        <w:rPr>
          <w:rFonts w:hint="eastAsia"/>
        </w:rPr>
        <w:t xml:space="preserve">2.1 </w:t>
      </w:r>
      <w:r>
        <w:rPr>
          <w:rFonts w:hint="eastAsia"/>
        </w:rPr>
        <w:t>基于交通大数据的道路交通信号控制优化辅助决策系统研究</w:t>
      </w:r>
    </w:p>
    <w:p w:rsidR="008C4656" w:rsidRPr="00824A88" w:rsidRDefault="00824A88" w:rsidP="00824A88">
      <w:pPr>
        <w:spacing w:line="360" w:lineRule="auto"/>
        <w:rPr>
          <w:sz w:val="24"/>
          <w:szCs w:val="24"/>
        </w:rPr>
      </w:pPr>
      <w:r w:rsidRPr="00824A88">
        <w:rPr>
          <w:rFonts w:hint="eastAsia"/>
          <w:sz w:val="24"/>
          <w:szCs w:val="24"/>
        </w:rPr>
        <w:t>内容简介：基于路口特征、路口交通流特征、路口交通信号控制优化工程经验等的交通大数据，通大数据和数据挖掘的技术，对数据进行建模、学习，建立一个能自我生长的交通信号控制优化辅助决策系统。该系统，能通过输入路口的各种基础数据和调研数据，经过计算，快速、批量输出能满足单点路口控制、路段协调控制、区域协调控制需求的信号配时解决方案集供工程实施人员选择，为工程实施人员开展交通信号控制优化工作省去一系列复杂繁琐的运算、判断工作，起到辅助决策的作用。这将有效解决专业技术人员缺乏的问题，也能大幅度降低交通信号控制优化的实施成本。</w:t>
      </w:r>
    </w:p>
    <w:p w:rsidR="008C4656" w:rsidRDefault="008C4656" w:rsidP="008C4656">
      <w:pPr>
        <w:pStyle w:val="2"/>
      </w:pPr>
      <w:r>
        <w:rPr>
          <w:rFonts w:hint="eastAsia"/>
        </w:rPr>
        <w:t xml:space="preserve">2.2 </w:t>
      </w:r>
      <w:r>
        <w:rPr>
          <w:rFonts w:hint="eastAsia"/>
        </w:rPr>
        <w:t>交通信号控制相位自动化设计方法研究</w:t>
      </w:r>
    </w:p>
    <w:p w:rsidR="00126DB3" w:rsidRPr="00D942B3" w:rsidRDefault="0076496D" w:rsidP="00126DB3">
      <w:pPr>
        <w:spacing w:line="360" w:lineRule="auto"/>
        <w:rPr>
          <w:sz w:val="24"/>
        </w:rPr>
      </w:pPr>
      <w:r>
        <w:rPr>
          <w:rFonts w:hint="eastAsia"/>
        </w:rPr>
        <w:t>内容简介：</w:t>
      </w:r>
      <w:r w:rsidR="00126DB3">
        <w:rPr>
          <w:rFonts w:hint="eastAsia"/>
          <w:sz w:val="24"/>
        </w:rPr>
        <w:t>实际工程中，相位设计是优化人员的一项技术门槛。相位设计方案的优劣，直接影响交叉口的通行效率。从信号优化的角度看，大部分拥堵问题，均可以通过调整相位设计得到缓解。实际中也不乏通过精妙的相位设计来解决拥堵</w:t>
      </w:r>
      <w:r w:rsidR="00126DB3">
        <w:rPr>
          <w:rFonts w:hint="eastAsia"/>
          <w:sz w:val="24"/>
        </w:rPr>
        <w:lastRenderedPageBreak/>
        <w:t>问题的案例。然而，因为相位设计的允许组合的情况太多，人脑很难在短时间内处理和分析所有情况。通常按照经验设计出实用的相位方案。而这种设计方法依赖于过往经验和多次尝试，不同优化人员的设计的效果和设计效率参差不齐。在优化人员的经验之上，开发一套相位自动化设计的技术非常必要。优化人员只需输入部分边界条件，如相位数上限，是否允许某些流向的合流冲突等，系统即返回可行的甚至最优的相位设计方案。同时，在相位设计方案出来后，可以同时进行配时的自动化计算，最终得到包含相位设计与配时的信号控制方案。</w:t>
      </w:r>
    </w:p>
    <w:p w:rsidR="008C4656" w:rsidRPr="00126DB3" w:rsidRDefault="008C4656" w:rsidP="0076496D"/>
    <w:p w:rsidR="0076496D" w:rsidRPr="008C4656" w:rsidRDefault="0076496D" w:rsidP="0076496D"/>
    <w:p w:rsidR="008C4656" w:rsidRDefault="008C4656" w:rsidP="008C4656">
      <w:pPr>
        <w:pStyle w:val="2"/>
      </w:pPr>
      <w:r>
        <w:rPr>
          <w:rFonts w:hint="eastAsia"/>
        </w:rPr>
        <w:t xml:space="preserve">2.3 </w:t>
      </w:r>
      <w:r>
        <w:rPr>
          <w:rFonts w:hint="eastAsia"/>
        </w:rPr>
        <w:t>基于交通特征模式识别的路口自动匹配方法研究</w:t>
      </w:r>
    </w:p>
    <w:p w:rsidR="008C4656" w:rsidRPr="0009681D" w:rsidRDefault="0076496D" w:rsidP="0009681D">
      <w:pPr>
        <w:spacing w:line="360" w:lineRule="auto"/>
        <w:rPr>
          <w:sz w:val="24"/>
          <w:szCs w:val="24"/>
        </w:rPr>
      </w:pPr>
      <w:r w:rsidRPr="0009681D">
        <w:rPr>
          <w:rFonts w:hint="eastAsia"/>
          <w:sz w:val="24"/>
          <w:szCs w:val="24"/>
        </w:rPr>
        <w:t>内容简介：</w:t>
      </w:r>
      <w:r w:rsidR="0009681D" w:rsidRPr="0009681D">
        <w:rPr>
          <w:rFonts w:asciiTheme="minorEastAsia" w:hAnsiTheme="minorEastAsia" w:hint="eastAsia"/>
          <w:sz w:val="24"/>
          <w:szCs w:val="24"/>
        </w:rPr>
        <w:t>通过聚类、维度归约等数据挖掘方法分析路口特征。路口特征包括路口形状基础信息，路口流量信息，路口相位方案信息，路口附近的POI信息等。其中，路口形状基础信息包括路口类型、各进口方向、车道导向、车道宽/行人长度、行人类型、分隔带类型、所属路段、路段长度等。在特征选取阶段对路口数据的原始特征进行降维处理，将一些名义变量和尺度变量的路口特征量化成连续型变量。对选取好的特征归一化处理后，利用K-medoids等聚类算法，并采用曼哈顿距离作为计算距离，使用Calinski-Harabasz（CH）指标评价性能指标，建立一个多层分类器模型，对历史优化路口的全集数据进行模型训练，经过多层分类后得到与目标路口匹配的路口集合。</w:t>
      </w:r>
    </w:p>
    <w:p w:rsidR="0076496D" w:rsidRPr="008C4656" w:rsidRDefault="0076496D" w:rsidP="008C4656"/>
    <w:p w:rsidR="008C4656" w:rsidRDefault="008C4656" w:rsidP="008C4656">
      <w:pPr>
        <w:pStyle w:val="2"/>
      </w:pPr>
      <w:r>
        <w:rPr>
          <w:rFonts w:hint="eastAsia"/>
        </w:rPr>
        <w:t xml:space="preserve">2.4 </w:t>
      </w:r>
      <w:r>
        <w:rPr>
          <w:rFonts w:hint="eastAsia"/>
        </w:rPr>
        <w:t>路口交通流数据分析与挖掘研究</w:t>
      </w:r>
    </w:p>
    <w:p w:rsidR="008C4656" w:rsidRDefault="000D6E86" w:rsidP="00D9649C">
      <w:pPr>
        <w:spacing w:line="360" w:lineRule="auto"/>
        <w:rPr>
          <w:sz w:val="24"/>
          <w:szCs w:val="24"/>
        </w:rPr>
      </w:pPr>
      <w:r>
        <w:rPr>
          <w:rFonts w:hint="eastAsia"/>
          <w:sz w:val="24"/>
        </w:rPr>
        <w:t>内容</w:t>
      </w:r>
      <w:r w:rsidR="00D9649C">
        <w:rPr>
          <w:rFonts w:hint="eastAsia"/>
          <w:sz w:val="24"/>
        </w:rPr>
        <w:t>简介：路口交通流</w:t>
      </w:r>
      <w:r w:rsidR="00D9649C">
        <w:rPr>
          <w:rFonts w:hint="eastAsia"/>
          <w:sz w:val="24"/>
          <w:szCs w:val="24"/>
        </w:rPr>
        <w:t>数据来源为广州</w:t>
      </w:r>
      <w:r w:rsidR="00D9649C">
        <w:rPr>
          <w:rFonts w:hint="eastAsia"/>
          <w:sz w:val="24"/>
          <w:szCs w:val="24"/>
        </w:rPr>
        <w:t>SCATS</w:t>
      </w:r>
      <w:r w:rsidR="00D9649C">
        <w:rPr>
          <w:rFonts w:hint="eastAsia"/>
          <w:sz w:val="24"/>
          <w:szCs w:val="24"/>
        </w:rPr>
        <w:t>系统导出的</w:t>
      </w:r>
      <w:r w:rsidR="00D9649C">
        <w:rPr>
          <w:rFonts w:hint="eastAsia"/>
          <w:sz w:val="24"/>
          <w:szCs w:val="24"/>
        </w:rPr>
        <w:t>VS</w:t>
      </w:r>
      <w:r w:rsidR="00D9649C">
        <w:rPr>
          <w:rFonts w:hint="eastAsia"/>
          <w:sz w:val="24"/>
          <w:szCs w:val="24"/>
        </w:rPr>
        <w:t>文件，并通过解析协议把</w:t>
      </w:r>
      <w:r w:rsidR="00D9649C">
        <w:rPr>
          <w:rFonts w:hint="eastAsia"/>
          <w:sz w:val="24"/>
          <w:szCs w:val="24"/>
        </w:rPr>
        <w:t>VS</w:t>
      </w:r>
      <w:r w:rsidR="00D9649C">
        <w:rPr>
          <w:rFonts w:hint="eastAsia"/>
          <w:sz w:val="24"/>
          <w:szCs w:val="24"/>
        </w:rPr>
        <w:t>文件转换成结构化数据并存入</w:t>
      </w:r>
      <w:r w:rsidR="00D9649C">
        <w:rPr>
          <w:rFonts w:hint="eastAsia"/>
          <w:sz w:val="24"/>
          <w:szCs w:val="24"/>
        </w:rPr>
        <w:t>SQL Server</w:t>
      </w:r>
      <w:r w:rsidR="00D9649C">
        <w:rPr>
          <w:rFonts w:hint="eastAsia"/>
          <w:sz w:val="24"/>
          <w:szCs w:val="24"/>
        </w:rPr>
        <w:t>中。利用</w:t>
      </w:r>
      <w:r w:rsidR="00D9649C">
        <w:rPr>
          <w:rFonts w:hint="eastAsia"/>
          <w:sz w:val="24"/>
          <w:szCs w:val="24"/>
        </w:rPr>
        <w:t>R</w:t>
      </w:r>
      <w:r w:rsidR="00D9649C">
        <w:rPr>
          <w:rFonts w:hint="eastAsia"/>
          <w:sz w:val="24"/>
          <w:szCs w:val="24"/>
        </w:rPr>
        <w:t>语言从</w:t>
      </w:r>
      <w:r w:rsidR="00D9649C">
        <w:rPr>
          <w:rFonts w:hint="eastAsia"/>
          <w:sz w:val="24"/>
          <w:szCs w:val="24"/>
        </w:rPr>
        <w:t>SQL</w:t>
      </w:r>
      <w:r w:rsidR="00D9649C">
        <w:rPr>
          <w:rFonts w:hint="eastAsia"/>
          <w:sz w:val="24"/>
          <w:szCs w:val="24"/>
        </w:rPr>
        <w:t>中读取数据进行研究分析。分析的侧重点在于有利于精细化时段划分的路口流量月均值、季度均值、年均值的流量曲线特征以及基于时间序列分析法的路口流量短时预测。</w:t>
      </w:r>
    </w:p>
    <w:p w:rsidR="00AE58E4" w:rsidRPr="00AE58E4" w:rsidRDefault="00AE58E4" w:rsidP="00AE58E4">
      <w:pPr>
        <w:pStyle w:val="2"/>
        <w:rPr>
          <w:rFonts w:ascii="Microsoft YaHei UI" w:eastAsia="Microsoft YaHei UI" w:hAnsi="Microsoft YaHei UI" w:cs="宋体"/>
          <w:color w:val="000000"/>
          <w:kern w:val="0"/>
          <w:szCs w:val="21"/>
        </w:rPr>
      </w:pPr>
      <w:r>
        <w:lastRenderedPageBreak/>
        <w:t xml:space="preserve">2.5 </w:t>
      </w:r>
      <w:r w:rsidRPr="00AE58E4">
        <w:rPr>
          <w:rFonts w:hint="eastAsia"/>
        </w:rPr>
        <w:t>2017</w:t>
      </w:r>
      <w:r>
        <w:rPr>
          <w:rFonts w:hint="eastAsia"/>
        </w:rPr>
        <w:t>年研究基础环境等支撑条件</w:t>
      </w:r>
    </w:p>
    <w:p w:rsidR="00AE58E4" w:rsidRPr="00AE58E4" w:rsidRDefault="00AE58E4" w:rsidP="00AE58E4">
      <w:pPr>
        <w:widowControl/>
        <w:shd w:val="clear" w:color="auto" w:fill="FFFFFF"/>
        <w:spacing w:before="100" w:beforeAutospacing="1" w:after="100" w:afterAutospacing="1" w:line="315" w:lineRule="atLeast"/>
        <w:ind w:left="360" w:hanging="360"/>
        <w:jc w:val="left"/>
        <w:rPr>
          <w:rFonts w:ascii="Microsoft YaHei UI" w:eastAsia="Microsoft YaHei UI" w:hAnsi="Microsoft YaHei UI" w:cs="宋体"/>
          <w:color w:val="000000"/>
          <w:kern w:val="0"/>
          <w:szCs w:val="21"/>
        </w:rPr>
      </w:pPr>
      <w:r w:rsidRPr="00AE58E4">
        <w:rPr>
          <w:rFonts w:ascii="Microsoft YaHei UI" w:eastAsia="Microsoft YaHei UI" w:hAnsi="Microsoft YaHei UI" w:cs="宋体" w:hint="eastAsia"/>
          <w:color w:val="000000"/>
          <w:kern w:val="0"/>
          <w:sz w:val="24"/>
          <w:szCs w:val="24"/>
        </w:rPr>
        <w:t>1、</w:t>
      </w:r>
      <w:r w:rsidRPr="00AE58E4">
        <w:rPr>
          <w:rFonts w:ascii="宋体" w:eastAsia="宋体" w:hAnsi="宋体" w:cs="宋体" w:hint="eastAsia"/>
          <w:color w:val="000000"/>
          <w:kern w:val="0"/>
          <w:sz w:val="24"/>
          <w:szCs w:val="24"/>
        </w:rPr>
        <w:t>提供研究办公场所，地址位于广州大学城国家集成电路基地</w:t>
      </w:r>
      <w:r w:rsidRPr="00AE58E4">
        <w:rPr>
          <w:rFonts w:ascii="Microsoft YaHei UI" w:eastAsia="Microsoft YaHei UI" w:hAnsi="Microsoft YaHei UI" w:cs="宋体" w:hint="eastAsia"/>
          <w:color w:val="000000"/>
          <w:kern w:val="0"/>
          <w:sz w:val="24"/>
          <w:szCs w:val="24"/>
        </w:rPr>
        <w:t>610</w:t>
      </w:r>
      <w:r w:rsidRPr="00AE58E4">
        <w:rPr>
          <w:rFonts w:ascii="宋体" w:eastAsia="宋体" w:hAnsi="宋体" w:cs="宋体" w:hint="eastAsia"/>
          <w:color w:val="000000"/>
          <w:kern w:val="0"/>
          <w:sz w:val="24"/>
          <w:szCs w:val="24"/>
        </w:rPr>
        <w:t>。</w:t>
      </w:r>
    </w:p>
    <w:p w:rsidR="00AE58E4" w:rsidRPr="00AE58E4" w:rsidRDefault="00AE58E4" w:rsidP="00AE58E4">
      <w:pPr>
        <w:widowControl/>
        <w:shd w:val="clear" w:color="auto" w:fill="FFFFFF"/>
        <w:spacing w:before="100" w:beforeAutospacing="1" w:after="100" w:afterAutospacing="1" w:line="315" w:lineRule="atLeast"/>
        <w:ind w:left="360" w:hanging="360"/>
        <w:jc w:val="left"/>
        <w:rPr>
          <w:rFonts w:ascii="Microsoft YaHei UI" w:eastAsia="Microsoft YaHei UI" w:hAnsi="Microsoft YaHei UI" w:cs="宋体"/>
          <w:color w:val="000000"/>
          <w:kern w:val="0"/>
          <w:szCs w:val="21"/>
        </w:rPr>
      </w:pPr>
      <w:r w:rsidRPr="00AE58E4">
        <w:rPr>
          <w:rFonts w:ascii="Microsoft YaHei UI" w:eastAsia="Microsoft YaHei UI" w:hAnsi="Microsoft YaHei UI" w:cs="宋体" w:hint="eastAsia"/>
          <w:color w:val="000000"/>
          <w:kern w:val="0"/>
          <w:sz w:val="24"/>
          <w:szCs w:val="24"/>
        </w:rPr>
        <w:t>2、</w:t>
      </w:r>
      <w:r w:rsidRPr="00AE58E4">
        <w:rPr>
          <w:rFonts w:ascii="宋体" w:eastAsia="宋体" w:hAnsi="宋体" w:cs="宋体" w:hint="eastAsia"/>
          <w:color w:val="000000"/>
          <w:kern w:val="0"/>
          <w:sz w:val="24"/>
          <w:szCs w:val="24"/>
        </w:rPr>
        <w:t>提供高性能服务器及大数据集群环境，可开展各类研究分析计算工作。鼓励自带办公电脑，根据个人需要和意愿，公司也可提供电脑供个人办公使用。</w:t>
      </w:r>
    </w:p>
    <w:p w:rsidR="00AE58E4" w:rsidRPr="00AE58E4" w:rsidRDefault="00AE58E4" w:rsidP="00AE58E4">
      <w:pPr>
        <w:widowControl/>
        <w:shd w:val="clear" w:color="auto" w:fill="FFFFFF"/>
        <w:spacing w:before="100" w:beforeAutospacing="1" w:after="100" w:afterAutospacing="1" w:line="315" w:lineRule="atLeast"/>
        <w:ind w:left="360" w:hanging="360"/>
        <w:jc w:val="left"/>
        <w:rPr>
          <w:rFonts w:ascii="Microsoft YaHei UI" w:eastAsia="Microsoft YaHei UI" w:hAnsi="Microsoft YaHei UI" w:cs="宋体"/>
          <w:color w:val="000000"/>
          <w:kern w:val="0"/>
          <w:szCs w:val="21"/>
        </w:rPr>
      </w:pPr>
      <w:r w:rsidRPr="00AE58E4">
        <w:rPr>
          <w:rFonts w:ascii="Microsoft YaHei UI" w:eastAsia="Microsoft YaHei UI" w:hAnsi="Microsoft YaHei UI" w:cs="宋体" w:hint="eastAsia"/>
          <w:color w:val="000000"/>
          <w:kern w:val="0"/>
          <w:sz w:val="24"/>
          <w:szCs w:val="24"/>
        </w:rPr>
        <w:t>3、</w:t>
      </w:r>
      <w:r w:rsidRPr="00AE58E4">
        <w:rPr>
          <w:rFonts w:ascii="宋体" w:eastAsia="宋体" w:hAnsi="宋体" w:cs="宋体" w:hint="eastAsia"/>
          <w:color w:val="000000"/>
          <w:kern w:val="0"/>
          <w:sz w:val="24"/>
          <w:szCs w:val="24"/>
        </w:rPr>
        <w:t>近</w:t>
      </w:r>
      <w:r w:rsidRPr="00AE58E4">
        <w:rPr>
          <w:rFonts w:ascii="Microsoft YaHei UI" w:eastAsia="Microsoft YaHei UI" w:hAnsi="Microsoft YaHei UI" w:cs="宋体" w:hint="eastAsia"/>
          <w:color w:val="000000"/>
          <w:kern w:val="0"/>
          <w:sz w:val="24"/>
          <w:szCs w:val="24"/>
        </w:rPr>
        <w:t>4500</w:t>
      </w:r>
      <w:r w:rsidRPr="00AE58E4">
        <w:rPr>
          <w:rFonts w:ascii="宋体" w:eastAsia="宋体" w:hAnsi="宋体" w:cs="宋体" w:hint="eastAsia"/>
          <w:color w:val="000000"/>
          <w:kern w:val="0"/>
          <w:sz w:val="24"/>
          <w:szCs w:val="24"/>
        </w:rPr>
        <w:t>个路口的交通信号控制相关基础数据，包括路口台帐数据、路口信控策略数据、路口交通流数据等。可使用该数据开展各类分析研究工作。</w:t>
      </w:r>
    </w:p>
    <w:p w:rsidR="00AE58E4" w:rsidRPr="00AE58E4" w:rsidRDefault="00AE58E4" w:rsidP="00AE58E4">
      <w:pPr>
        <w:widowControl/>
        <w:shd w:val="clear" w:color="auto" w:fill="FFFFFF"/>
        <w:spacing w:before="100" w:beforeAutospacing="1" w:after="100" w:afterAutospacing="1" w:line="315" w:lineRule="atLeast"/>
        <w:ind w:left="360" w:hanging="360"/>
        <w:jc w:val="left"/>
        <w:rPr>
          <w:rFonts w:ascii="Microsoft YaHei UI" w:eastAsia="Microsoft YaHei UI" w:hAnsi="Microsoft YaHei UI" w:cs="宋体"/>
          <w:color w:val="000000"/>
          <w:kern w:val="0"/>
          <w:szCs w:val="21"/>
        </w:rPr>
      </w:pPr>
      <w:r w:rsidRPr="00AE58E4">
        <w:rPr>
          <w:rFonts w:ascii="Microsoft YaHei UI" w:eastAsia="Microsoft YaHei UI" w:hAnsi="Microsoft YaHei UI" w:cs="宋体" w:hint="eastAsia"/>
          <w:color w:val="000000"/>
          <w:kern w:val="0"/>
          <w:sz w:val="24"/>
          <w:szCs w:val="24"/>
        </w:rPr>
        <w:t>4、</w:t>
      </w:r>
      <w:r w:rsidRPr="00AE58E4">
        <w:rPr>
          <w:rFonts w:ascii="宋体" w:eastAsia="宋体" w:hAnsi="宋体" w:cs="宋体" w:hint="eastAsia"/>
          <w:color w:val="000000"/>
          <w:kern w:val="0"/>
          <w:sz w:val="24"/>
          <w:szCs w:val="24"/>
        </w:rPr>
        <w:t>提供一批自主研发的信号控制优化相关工具软件，包括台帐管理软件、单点配时计算软件、绿波带计算软件、</w:t>
      </w:r>
      <w:r w:rsidRPr="00AE58E4">
        <w:rPr>
          <w:rFonts w:ascii="Microsoft YaHei UI" w:eastAsia="Microsoft YaHei UI" w:hAnsi="Microsoft YaHei UI" w:cs="宋体" w:hint="eastAsia"/>
          <w:color w:val="000000"/>
          <w:kern w:val="0"/>
          <w:sz w:val="24"/>
          <w:szCs w:val="24"/>
        </w:rPr>
        <w:t>SCATS</w:t>
      </w:r>
      <w:r w:rsidRPr="00AE58E4">
        <w:rPr>
          <w:rFonts w:ascii="宋体" w:eastAsia="宋体" w:hAnsi="宋体" w:cs="宋体" w:hint="eastAsia"/>
          <w:color w:val="000000"/>
          <w:kern w:val="0"/>
          <w:sz w:val="24"/>
          <w:szCs w:val="24"/>
        </w:rPr>
        <w:t>系统数据分析处理软件等，可用于支撑开展各类信号控制相关的研究。</w:t>
      </w:r>
    </w:p>
    <w:p w:rsidR="00AE58E4" w:rsidRPr="00AE58E4" w:rsidRDefault="00AE58E4" w:rsidP="00AE58E4">
      <w:pPr>
        <w:widowControl/>
        <w:shd w:val="clear" w:color="auto" w:fill="FFFFFF"/>
        <w:spacing w:before="100" w:beforeAutospacing="1" w:after="100" w:afterAutospacing="1" w:line="315" w:lineRule="atLeast"/>
        <w:ind w:left="360" w:hanging="360"/>
        <w:jc w:val="left"/>
        <w:rPr>
          <w:rFonts w:ascii="Microsoft YaHei UI" w:eastAsia="Microsoft YaHei UI" w:hAnsi="Microsoft YaHei UI" w:cs="宋体"/>
          <w:color w:val="000000"/>
          <w:kern w:val="0"/>
          <w:szCs w:val="21"/>
        </w:rPr>
      </w:pPr>
      <w:r w:rsidRPr="00AE58E4">
        <w:rPr>
          <w:rFonts w:ascii="Microsoft YaHei UI" w:eastAsia="Microsoft YaHei UI" w:hAnsi="Microsoft YaHei UI" w:cs="宋体" w:hint="eastAsia"/>
          <w:color w:val="000000"/>
          <w:kern w:val="0"/>
          <w:sz w:val="24"/>
          <w:szCs w:val="24"/>
        </w:rPr>
        <w:t>5、</w:t>
      </w:r>
      <w:r w:rsidRPr="00AE58E4">
        <w:rPr>
          <w:rFonts w:ascii="宋体" w:eastAsia="宋体" w:hAnsi="宋体" w:cs="宋体" w:hint="eastAsia"/>
          <w:color w:val="000000"/>
          <w:kern w:val="0"/>
          <w:sz w:val="24"/>
          <w:szCs w:val="24"/>
        </w:rPr>
        <w:t>提供直接参与各地交管部门对道路进行交通管控的研判分析实战机会，可以更直接的了解一线信控优化工作的业务需求、流程方法、实操技巧等。从而为所开展的研究有更直观的认识和了解。</w:t>
      </w:r>
    </w:p>
    <w:p w:rsidR="000F613D" w:rsidRPr="00A37FB1" w:rsidRDefault="00AE58E4" w:rsidP="00A37FB1">
      <w:pPr>
        <w:spacing w:line="360" w:lineRule="auto"/>
        <w:rPr>
          <w:rFonts w:hint="eastAsia"/>
          <w:sz w:val="24"/>
        </w:rPr>
      </w:pPr>
      <w:r w:rsidRPr="00AE58E4">
        <w:rPr>
          <w:rFonts w:ascii="Microsoft YaHei UI" w:eastAsia="Microsoft YaHei UI" w:hAnsi="Microsoft YaHei UI" w:cs="宋体" w:hint="eastAsia"/>
          <w:color w:val="000000"/>
          <w:kern w:val="0"/>
          <w:sz w:val="24"/>
          <w:szCs w:val="24"/>
        </w:rPr>
        <w:t>6、</w:t>
      </w:r>
      <w:r w:rsidRPr="00AE58E4">
        <w:rPr>
          <w:rFonts w:ascii="宋体" w:eastAsia="宋体" w:hAnsi="宋体" w:cs="宋体" w:hint="eastAsia"/>
          <w:color w:val="000000"/>
          <w:kern w:val="0"/>
          <w:sz w:val="24"/>
          <w:szCs w:val="24"/>
        </w:rPr>
        <w:t>参与课题研究的同学，按实际出勤的工作日计算，每日提供</w:t>
      </w:r>
      <w:r w:rsidRPr="00AE58E4">
        <w:rPr>
          <w:rFonts w:ascii="Microsoft YaHei UI" w:eastAsia="Microsoft YaHei UI" w:hAnsi="Microsoft YaHei UI" w:cs="宋体" w:hint="eastAsia"/>
          <w:color w:val="000000"/>
          <w:kern w:val="0"/>
          <w:sz w:val="24"/>
          <w:szCs w:val="24"/>
        </w:rPr>
        <w:t>150</w:t>
      </w:r>
      <w:r w:rsidRPr="00AE58E4">
        <w:rPr>
          <w:rFonts w:ascii="宋体" w:eastAsia="宋体" w:hAnsi="宋体" w:cs="宋体" w:hint="eastAsia"/>
          <w:color w:val="000000"/>
          <w:kern w:val="0"/>
          <w:sz w:val="24"/>
          <w:szCs w:val="24"/>
        </w:rPr>
        <w:t>元的伙食及交通补助。</w:t>
      </w:r>
    </w:p>
    <w:p w:rsidR="000F613D" w:rsidRDefault="000F613D" w:rsidP="000F613D">
      <w:pPr>
        <w:pStyle w:val="1"/>
      </w:pPr>
      <w:r>
        <w:rPr>
          <w:rFonts w:hint="eastAsia"/>
        </w:rPr>
        <w:t>1</w:t>
      </w:r>
      <w:r>
        <w:t>、</w:t>
      </w:r>
      <w:r>
        <w:t>2016</w:t>
      </w:r>
      <w:r>
        <w:t>年研究课题</w:t>
      </w:r>
    </w:p>
    <w:p w:rsidR="000F613D" w:rsidRDefault="000F613D" w:rsidP="000F613D">
      <w:pPr>
        <w:pStyle w:val="2"/>
      </w:pPr>
      <w:r>
        <w:rPr>
          <w:rFonts w:hint="eastAsia"/>
        </w:rPr>
        <w:t xml:space="preserve">1.1 </w:t>
      </w:r>
      <w:r>
        <w:rPr>
          <w:rFonts w:hint="eastAsia"/>
        </w:rPr>
        <w:t>交通信号控制路口特征的精细化建模及匹配技术研究</w:t>
      </w:r>
    </w:p>
    <w:p w:rsidR="000F613D" w:rsidRPr="00E273EA" w:rsidRDefault="000F613D" w:rsidP="000F613D">
      <w:pPr>
        <w:spacing w:line="360" w:lineRule="auto"/>
        <w:rPr>
          <w:sz w:val="24"/>
          <w:szCs w:val="24"/>
        </w:rPr>
      </w:pPr>
      <w:r w:rsidRPr="00E273EA">
        <w:rPr>
          <w:rFonts w:hint="eastAsia"/>
          <w:sz w:val="24"/>
          <w:szCs w:val="24"/>
        </w:rPr>
        <w:t>内容简介：在基于对路口的类型、渠化、流量等特征提取的基础上，对路口进行精细化分类，并制定统一的路口档案库，编制信号优化百科全书；利用特征匹配技术，进行路口优化的快速匹配，得到同类型路口的优化案例、优化方法与思路，辅助进行新路口的优化工作。</w:t>
      </w:r>
    </w:p>
    <w:p w:rsidR="000F613D" w:rsidRDefault="000F613D" w:rsidP="000F613D">
      <w:pPr>
        <w:pStyle w:val="2"/>
      </w:pPr>
      <w:r>
        <w:rPr>
          <w:rFonts w:hint="eastAsia"/>
        </w:rPr>
        <w:lastRenderedPageBreak/>
        <w:t>1.2</w:t>
      </w:r>
      <w:r>
        <w:rPr>
          <w:rFonts w:hint="eastAsia"/>
        </w:rPr>
        <w:t>交通信号控制决策支持系统研究</w:t>
      </w:r>
    </w:p>
    <w:p w:rsidR="000F613D" w:rsidRPr="00E273EA" w:rsidRDefault="000F613D" w:rsidP="000F613D">
      <w:pPr>
        <w:spacing w:line="360" w:lineRule="auto"/>
        <w:rPr>
          <w:sz w:val="24"/>
          <w:szCs w:val="24"/>
        </w:rPr>
      </w:pPr>
      <w:r w:rsidRPr="00E273EA">
        <w:rPr>
          <w:rFonts w:hint="eastAsia"/>
          <w:sz w:val="24"/>
          <w:szCs w:val="24"/>
        </w:rPr>
        <w:t>内容简介：交通信号控制决策支持系统的研发，主要任务是区域控制模型的研究（细分研究点包括：流量数据挖掘，基于</w:t>
      </w:r>
      <w:r w:rsidRPr="00E273EA">
        <w:rPr>
          <w:rFonts w:hint="eastAsia"/>
          <w:sz w:val="24"/>
          <w:szCs w:val="24"/>
        </w:rPr>
        <w:t>OD</w:t>
      </w:r>
      <w:r w:rsidRPr="00E273EA">
        <w:rPr>
          <w:rFonts w:hint="eastAsia"/>
          <w:sz w:val="24"/>
          <w:szCs w:val="24"/>
        </w:rPr>
        <w:t>反推的绿波计算模型研发，基于大数据分析的路口智能匹配，区域协调的路口方案集计算模型研发）</w:t>
      </w:r>
    </w:p>
    <w:p w:rsidR="000F613D" w:rsidRDefault="000F613D" w:rsidP="000F613D">
      <w:pPr>
        <w:pStyle w:val="2"/>
      </w:pPr>
      <w:r>
        <w:rPr>
          <w:rFonts w:hint="eastAsia"/>
        </w:rPr>
        <w:t xml:space="preserve">1.3 </w:t>
      </w:r>
      <w:r>
        <w:rPr>
          <w:rFonts w:hint="eastAsia"/>
        </w:rPr>
        <w:t>城市道路交通健康信息数据中心研究</w:t>
      </w:r>
    </w:p>
    <w:p w:rsidR="000F613D" w:rsidRPr="00E273EA" w:rsidRDefault="000F613D" w:rsidP="000F613D">
      <w:pPr>
        <w:spacing w:line="360" w:lineRule="auto"/>
        <w:rPr>
          <w:sz w:val="24"/>
          <w:szCs w:val="24"/>
        </w:rPr>
      </w:pPr>
      <w:r w:rsidRPr="00E273EA">
        <w:rPr>
          <w:rFonts w:hint="eastAsia"/>
          <w:sz w:val="24"/>
          <w:szCs w:val="24"/>
        </w:rPr>
        <w:t>内容简介：主要研究交通健康信息数据中心的硬件投入，环境部署，所有业务数据接口的开发，监控管理工具的开发。</w:t>
      </w:r>
    </w:p>
    <w:p w:rsidR="000F613D" w:rsidRDefault="000F613D" w:rsidP="000F613D">
      <w:pPr>
        <w:pStyle w:val="2"/>
      </w:pPr>
      <w:r>
        <w:rPr>
          <w:rFonts w:hint="eastAsia"/>
        </w:rPr>
        <w:t xml:space="preserve">1.4 </w:t>
      </w:r>
      <w:r>
        <w:rPr>
          <w:rFonts w:hint="eastAsia"/>
        </w:rPr>
        <w:t>面向交通信号控制应用的开源大数据框架优化及改造研究</w:t>
      </w:r>
    </w:p>
    <w:p w:rsidR="000F613D" w:rsidRPr="0019186B" w:rsidRDefault="000F613D" w:rsidP="000F613D">
      <w:pPr>
        <w:spacing w:line="360" w:lineRule="auto"/>
        <w:rPr>
          <w:sz w:val="24"/>
        </w:rPr>
      </w:pPr>
      <w:r w:rsidRPr="00E273EA">
        <w:rPr>
          <w:rFonts w:hint="eastAsia"/>
          <w:sz w:val="24"/>
          <w:szCs w:val="24"/>
        </w:rPr>
        <w:t>内容简介：</w:t>
      </w:r>
      <w:r>
        <w:rPr>
          <w:rFonts w:hint="eastAsia"/>
          <w:sz w:val="24"/>
        </w:rPr>
        <w:t>辅助决策系统涉及到大量的数据和大量的运算。为适应辅助决策系统的数据存储能力和</w:t>
      </w:r>
      <w:r w:rsidRPr="0019186B">
        <w:rPr>
          <w:rFonts w:hint="eastAsia"/>
          <w:sz w:val="24"/>
        </w:rPr>
        <w:t>计算能力的需求，必须要建立一套全新的符合以上研究成果需求的大数据计算平台。虽然现在外界有大量开源实现的大数据计算框架</w:t>
      </w:r>
      <w:r w:rsidRPr="0019186B">
        <w:rPr>
          <w:rFonts w:hint="eastAsia"/>
          <w:sz w:val="24"/>
        </w:rPr>
        <w:t>/</w:t>
      </w:r>
      <w:r>
        <w:rPr>
          <w:rFonts w:hint="eastAsia"/>
          <w:sz w:val="24"/>
        </w:rPr>
        <w:t>平台可供选用，但是每一套的适用场景，</w:t>
      </w:r>
      <w:r w:rsidRPr="0019186B">
        <w:rPr>
          <w:rFonts w:hint="eastAsia"/>
          <w:sz w:val="24"/>
        </w:rPr>
        <w:t>应用难度都不一致。在实际应用场景中，如果使用不当，大数据技术不能带来计算能力上的提升。因此，必须要仔细分析现有的各类大数据框架实现，结合</w:t>
      </w:r>
      <w:r>
        <w:rPr>
          <w:rFonts w:hint="eastAsia"/>
          <w:sz w:val="24"/>
        </w:rPr>
        <w:t>辅助决策系统的</w:t>
      </w:r>
      <w:r w:rsidRPr="0019186B">
        <w:rPr>
          <w:rFonts w:hint="eastAsia"/>
          <w:sz w:val="24"/>
        </w:rPr>
        <w:t>需求，选用合适的组件，</w:t>
      </w:r>
      <w:r>
        <w:rPr>
          <w:rFonts w:hint="eastAsia"/>
          <w:sz w:val="24"/>
        </w:rPr>
        <w:t>并对针对数据特点和运算特点对组件的特定模块作定制优化，以</w:t>
      </w:r>
      <w:r w:rsidRPr="0019186B">
        <w:rPr>
          <w:rFonts w:hint="eastAsia"/>
          <w:sz w:val="24"/>
        </w:rPr>
        <w:t>搭建一个</w:t>
      </w:r>
      <w:r>
        <w:rPr>
          <w:rFonts w:hint="eastAsia"/>
          <w:sz w:val="24"/>
        </w:rPr>
        <w:t>适合辅助决策系统的</w:t>
      </w:r>
      <w:r w:rsidRPr="0019186B">
        <w:rPr>
          <w:rFonts w:hint="eastAsia"/>
          <w:sz w:val="24"/>
        </w:rPr>
        <w:t>大数据计算平台。</w:t>
      </w:r>
      <w:r>
        <w:rPr>
          <w:rFonts w:hint="eastAsia"/>
          <w:sz w:val="24"/>
        </w:rPr>
        <w:t>在完成大数据计算平台的搭建后，导入已有的项目交通流量数据，并进行流量数据的分析研究。</w:t>
      </w:r>
    </w:p>
    <w:p w:rsidR="000F613D" w:rsidRPr="00AE58E4" w:rsidRDefault="000F613D" w:rsidP="000F613D">
      <w:pPr>
        <w:pStyle w:val="2"/>
        <w:rPr>
          <w:rFonts w:ascii="Microsoft YaHei UI" w:eastAsia="Microsoft YaHei UI" w:hAnsi="Microsoft YaHei UI" w:cs="宋体"/>
          <w:color w:val="000000"/>
          <w:kern w:val="0"/>
          <w:szCs w:val="21"/>
        </w:rPr>
      </w:pPr>
      <w:r>
        <w:t xml:space="preserve">1.5 </w:t>
      </w:r>
      <w:r w:rsidRPr="00AE58E4">
        <w:rPr>
          <w:rFonts w:hint="eastAsia"/>
        </w:rPr>
        <w:t>2016</w:t>
      </w:r>
      <w:r>
        <w:rPr>
          <w:rFonts w:hint="eastAsia"/>
        </w:rPr>
        <w:t>年研究基础环境等支撑条件</w:t>
      </w:r>
    </w:p>
    <w:p w:rsidR="000F613D" w:rsidRPr="00AE58E4" w:rsidRDefault="000F613D" w:rsidP="000F613D">
      <w:pPr>
        <w:widowControl/>
        <w:shd w:val="clear" w:color="auto" w:fill="FFFFFF"/>
        <w:spacing w:before="100" w:beforeAutospacing="1" w:after="100" w:afterAutospacing="1" w:line="315" w:lineRule="atLeast"/>
        <w:ind w:left="360" w:hanging="360"/>
        <w:jc w:val="left"/>
        <w:rPr>
          <w:rFonts w:ascii="Microsoft YaHei UI" w:eastAsia="Microsoft YaHei UI" w:hAnsi="Microsoft YaHei UI" w:cs="宋体"/>
          <w:color w:val="000000"/>
          <w:kern w:val="0"/>
          <w:szCs w:val="21"/>
        </w:rPr>
      </w:pPr>
      <w:r w:rsidRPr="00AE58E4">
        <w:rPr>
          <w:rFonts w:ascii="Microsoft YaHei UI" w:eastAsia="Microsoft YaHei UI" w:hAnsi="Microsoft YaHei UI" w:cs="宋体" w:hint="eastAsia"/>
          <w:color w:val="000000"/>
          <w:kern w:val="0"/>
          <w:sz w:val="24"/>
          <w:szCs w:val="24"/>
        </w:rPr>
        <w:t>1、</w:t>
      </w:r>
      <w:r w:rsidRPr="00AE58E4">
        <w:rPr>
          <w:rFonts w:ascii="宋体" w:eastAsia="宋体" w:hAnsi="宋体" w:cs="宋体" w:hint="eastAsia"/>
          <w:color w:val="000000"/>
          <w:kern w:val="0"/>
          <w:sz w:val="24"/>
          <w:szCs w:val="24"/>
        </w:rPr>
        <w:t>提供研究办公场所，地址位于广州大学城国家集成电路基地</w:t>
      </w:r>
      <w:r w:rsidRPr="00AE58E4">
        <w:rPr>
          <w:rFonts w:ascii="Microsoft YaHei UI" w:eastAsia="Microsoft YaHei UI" w:hAnsi="Microsoft YaHei UI" w:cs="宋体" w:hint="eastAsia"/>
          <w:color w:val="000000"/>
          <w:kern w:val="0"/>
          <w:sz w:val="24"/>
          <w:szCs w:val="24"/>
        </w:rPr>
        <w:t>610</w:t>
      </w:r>
      <w:r w:rsidRPr="00AE58E4">
        <w:rPr>
          <w:rFonts w:ascii="宋体" w:eastAsia="宋体" w:hAnsi="宋体" w:cs="宋体" w:hint="eastAsia"/>
          <w:color w:val="000000"/>
          <w:kern w:val="0"/>
          <w:sz w:val="24"/>
          <w:szCs w:val="24"/>
        </w:rPr>
        <w:t>。</w:t>
      </w:r>
    </w:p>
    <w:p w:rsidR="000F613D" w:rsidRPr="00AE58E4" w:rsidRDefault="000F613D" w:rsidP="000F613D">
      <w:pPr>
        <w:widowControl/>
        <w:shd w:val="clear" w:color="auto" w:fill="FFFFFF"/>
        <w:spacing w:before="100" w:beforeAutospacing="1" w:after="100" w:afterAutospacing="1" w:line="315" w:lineRule="atLeast"/>
        <w:ind w:left="360" w:hanging="360"/>
        <w:jc w:val="left"/>
        <w:rPr>
          <w:rFonts w:ascii="Microsoft YaHei UI" w:eastAsia="Microsoft YaHei UI" w:hAnsi="Microsoft YaHei UI" w:cs="宋体"/>
          <w:color w:val="000000"/>
          <w:kern w:val="0"/>
          <w:szCs w:val="21"/>
        </w:rPr>
      </w:pPr>
      <w:r w:rsidRPr="00AE58E4">
        <w:rPr>
          <w:rFonts w:ascii="Microsoft YaHei UI" w:eastAsia="Microsoft YaHei UI" w:hAnsi="Microsoft YaHei UI" w:cs="宋体" w:hint="eastAsia"/>
          <w:color w:val="000000"/>
          <w:kern w:val="0"/>
          <w:sz w:val="24"/>
          <w:szCs w:val="24"/>
        </w:rPr>
        <w:t>2、</w:t>
      </w:r>
      <w:r w:rsidRPr="00AE58E4">
        <w:rPr>
          <w:rFonts w:ascii="宋体" w:eastAsia="宋体" w:hAnsi="宋体" w:cs="宋体" w:hint="eastAsia"/>
          <w:color w:val="000000"/>
          <w:kern w:val="0"/>
          <w:sz w:val="24"/>
          <w:szCs w:val="24"/>
        </w:rPr>
        <w:t>提供高性能服务器及大数据集群环境，可开展各类研究分析计算工作。鼓励自带办公电脑，根据个人需要和意愿，公司也可提供电脑供个人办公使用。</w:t>
      </w:r>
    </w:p>
    <w:p w:rsidR="000F613D" w:rsidRPr="00AE58E4" w:rsidRDefault="000F613D" w:rsidP="000F613D">
      <w:pPr>
        <w:widowControl/>
        <w:shd w:val="clear" w:color="auto" w:fill="FFFFFF"/>
        <w:spacing w:before="100" w:beforeAutospacing="1" w:after="100" w:afterAutospacing="1" w:line="315" w:lineRule="atLeast"/>
        <w:ind w:left="360" w:hanging="360"/>
        <w:jc w:val="left"/>
        <w:rPr>
          <w:rFonts w:ascii="Microsoft YaHei UI" w:eastAsia="Microsoft YaHei UI" w:hAnsi="Microsoft YaHei UI" w:cs="宋体"/>
          <w:color w:val="000000"/>
          <w:kern w:val="0"/>
          <w:szCs w:val="21"/>
        </w:rPr>
      </w:pPr>
      <w:r w:rsidRPr="00AE58E4">
        <w:rPr>
          <w:rFonts w:ascii="Microsoft YaHei UI" w:eastAsia="Microsoft YaHei UI" w:hAnsi="Microsoft YaHei UI" w:cs="宋体" w:hint="eastAsia"/>
          <w:color w:val="000000"/>
          <w:kern w:val="0"/>
          <w:sz w:val="24"/>
          <w:szCs w:val="24"/>
        </w:rPr>
        <w:lastRenderedPageBreak/>
        <w:t>3、</w:t>
      </w:r>
      <w:r w:rsidRPr="00AE58E4">
        <w:rPr>
          <w:rFonts w:ascii="宋体" w:eastAsia="宋体" w:hAnsi="宋体" w:cs="宋体" w:hint="eastAsia"/>
          <w:color w:val="000000"/>
          <w:kern w:val="0"/>
          <w:sz w:val="24"/>
          <w:szCs w:val="24"/>
        </w:rPr>
        <w:t>近</w:t>
      </w:r>
      <w:r w:rsidRPr="00AE58E4">
        <w:rPr>
          <w:rFonts w:ascii="Microsoft YaHei UI" w:eastAsia="Microsoft YaHei UI" w:hAnsi="Microsoft YaHei UI" w:cs="宋体" w:hint="eastAsia"/>
          <w:color w:val="000000"/>
          <w:kern w:val="0"/>
          <w:sz w:val="24"/>
          <w:szCs w:val="24"/>
        </w:rPr>
        <w:t>3000</w:t>
      </w:r>
      <w:r w:rsidRPr="00AE58E4">
        <w:rPr>
          <w:rFonts w:ascii="宋体" w:eastAsia="宋体" w:hAnsi="宋体" w:cs="宋体" w:hint="eastAsia"/>
          <w:color w:val="000000"/>
          <w:kern w:val="0"/>
          <w:sz w:val="24"/>
          <w:szCs w:val="24"/>
        </w:rPr>
        <w:t>个路口的交通信号控制相关基础数据，包括路口台帐数据、路口信控策略数据、路口交通流数据等。可使用该数据开展各类分析研究工作。</w:t>
      </w:r>
    </w:p>
    <w:p w:rsidR="000F613D" w:rsidRPr="00AE58E4" w:rsidRDefault="000F613D" w:rsidP="000F613D">
      <w:pPr>
        <w:widowControl/>
        <w:shd w:val="clear" w:color="auto" w:fill="FFFFFF"/>
        <w:spacing w:before="100" w:beforeAutospacing="1" w:after="100" w:afterAutospacing="1" w:line="315" w:lineRule="atLeast"/>
        <w:ind w:left="360" w:hanging="360"/>
        <w:jc w:val="left"/>
        <w:rPr>
          <w:rFonts w:ascii="Microsoft YaHei UI" w:eastAsia="Microsoft YaHei UI" w:hAnsi="Microsoft YaHei UI" w:cs="宋体"/>
          <w:color w:val="000000"/>
          <w:kern w:val="0"/>
          <w:szCs w:val="21"/>
        </w:rPr>
      </w:pPr>
      <w:r w:rsidRPr="00AE58E4">
        <w:rPr>
          <w:rFonts w:ascii="Microsoft YaHei UI" w:eastAsia="Microsoft YaHei UI" w:hAnsi="Microsoft YaHei UI" w:cs="宋体" w:hint="eastAsia"/>
          <w:color w:val="000000"/>
          <w:kern w:val="0"/>
          <w:sz w:val="24"/>
          <w:szCs w:val="24"/>
        </w:rPr>
        <w:t>4、</w:t>
      </w:r>
      <w:r w:rsidRPr="00AE58E4">
        <w:rPr>
          <w:rFonts w:ascii="宋体" w:eastAsia="宋体" w:hAnsi="宋体" w:cs="宋体" w:hint="eastAsia"/>
          <w:color w:val="000000"/>
          <w:kern w:val="0"/>
          <w:sz w:val="24"/>
          <w:szCs w:val="24"/>
        </w:rPr>
        <w:t>提供一批自主研发的信号控制优化相关工具软件，包括台帐管理软件、单点配时计算软件、绿波带计算软件、</w:t>
      </w:r>
      <w:r w:rsidRPr="00AE58E4">
        <w:rPr>
          <w:rFonts w:ascii="Microsoft YaHei UI" w:eastAsia="Microsoft YaHei UI" w:hAnsi="Microsoft YaHei UI" w:cs="宋体" w:hint="eastAsia"/>
          <w:color w:val="000000"/>
          <w:kern w:val="0"/>
          <w:sz w:val="24"/>
          <w:szCs w:val="24"/>
        </w:rPr>
        <w:t>SCATS</w:t>
      </w:r>
      <w:r w:rsidRPr="00AE58E4">
        <w:rPr>
          <w:rFonts w:ascii="宋体" w:eastAsia="宋体" w:hAnsi="宋体" w:cs="宋体" w:hint="eastAsia"/>
          <w:color w:val="000000"/>
          <w:kern w:val="0"/>
          <w:sz w:val="24"/>
          <w:szCs w:val="24"/>
        </w:rPr>
        <w:t>系统数据分析处理软件等，可用于支撑开展各类信号控制相关的研究。</w:t>
      </w:r>
    </w:p>
    <w:p w:rsidR="000F613D" w:rsidRPr="00AE58E4" w:rsidRDefault="000F613D" w:rsidP="000F613D">
      <w:pPr>
        <w:widowControl/>
        <w:shd w:val="clear" w:color="auto" w:fill="FFFFFF"/>
        <w:spacing w:before="100" w:beforeAutospacing="1" w:after="100" w:afterAutospacing="1" w:line="315" w:lineRule="atLeast"/>
        <w:ind w:left="360" w:hanging="360"/>
        <w:jc w:val="left"/>
        <w:rPr>
          <w:rFonts w:ascii="Microsoft YaHei UI" w:eastAsia="Microsoft YaHei UI" w:hAnsi="Microsoft YaHei UI" w:cs="宋体"/>
          <w:color w:val="000000"/>
          <w:kern w:val="0"/>
          <w:szCs w:val="21"/>
        </w:rPr>
      </w:pPr>
      <w:r w:rsidRPr="00AE58E4">
        <w:rPr>
          <w:rFonts w:ascii="Microsoft YaHei UI" w:eastAsia="Microsoft YaHei UI" w:hAnsi="Microsoft YaHei UI" w:cs="宋体" w:hint="eastAsia"/>
          <w:color w:val="000000"/>
          <w:kern w:val="0"/>
          <w:sz w:val="24"/>
          <w:szCs w:val="24"/>
        </w:rPr>
        <w:t>5、</w:t>
      </w:r>
      <w:r w:rsidRPr="00AE58E4">
        <w:rPr>
          <w:rFonts w:ascii="宋体" w:eastAsia="宋体" w:hAnsi="宋体" w:cs="宋体" w:hint="eastAsia"/>
          <w:color w:val="000000"/>
          <w:kern w:val="0"/>
          <w:sz w:val="24"/>
          <w:szCs w:val="24"/>
        </w:rPr>
        <w:t>提供直接参与各地交管部门对道路进行交通管控的研判分析实战机会，可以更直接的了解一线信控优化工作的业务需求、流程方法、实操技巧等。从而为所开展的研究有更直观的认识和了解。</w:t>
      </w:r>
    </w:p>
    <w:p w:rsidR="000F613D" w:rsidRPr="00593F1C" w:rsidRDefault="000F613D" w:rsidP="000F613D">
      <w:pPr>
        <w:spacing w:line="360" w:lineRule="auto"/>
        <w:rPr>
          <w:sz w:val="24"/>
          <w:szCs w:val="24"/>
        </w:rPr>
      </w:pPr>
      <w:r w:rsidRPr="00AE58E4">
        <w:rPr>
          <w:rFonts w:ascii="Microsoft YaHei UI" w:eastAsia="Microsoft YaHei UI" w:hAnsi="Microsoft YaHei UI" w:cs="宋体" w:hint="eastAsia"/>
          <w:color w:val="000000"/>
          <w:kern w:val="0"/>
          <w:sz w:val="24"/>
          <w:szCs w:val="24"/>
        </w:rPr>
        <w:t>6、</w:t>
      </w:r>
      <w:r w:rsidRPr="00AE58E4">
        <w:rPr>
          <w:rFonts w:ascii="宋体" w:eastAsia="宋体" w:hAnsi="宋体" w:cs="宋体" w:hint="eastAsia"/>
          <w:color w:val="000000"/>
          <w:kern w:val="0"/>
          <w:sz w:val="24"/>
          <w:szCs w:val="24"/>
        </w:rPr>
        <w:t>参与课题研究的同学，按实际出勤的工作日计算，每日提供</w:t>
      </w:r>
      <w:r w:rsidRPr="00AE58E4">
        <w:rPr>
          <w:rFonts w:ascii="Microsoft YaHei UI" w:eastAsia="Microsoft YaHei UI" w:hAnsi="Microsoft YaHei UI" w:cs="宋体" w:hint="eastAsia"/>
          <w:color w:val="000000"/>
          <w:kern w:val="0"/>
          <w:sz w:val="24"/>
          <w:szCs w:val="24"/>
        </w:rPr>
        <w:t>150</w:t>
      </w:r>
      <w:r w:rsidRPr="00AE58E4">
        <w:rPr>
          <w:rFonts w:ascii="宋体" w:eastAsia="宋体" w:hAnsi="宋体" w:cs="宋体" w:hint="eastAsia"/>
          <w:color w:val="000000"/>
          <w:kern w:val="0"/>
          <w:sz w:val="24"/>
          <w:szCs w:val="24"/>
        </w:rPr>
        <w:t>元的伙食及交通补助。</w:t>
      </w:r>
    </w:p>
    <w:sectPr w:rsidR="000F613D" w:rsidRPr="00593F1C" w:rsidSect="005244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443" w:rsidRDefault="00910443" w:rsidP="008C4656">
      <w:r>
        <w:separator/>
      </w:r>
    </w:p>
  </w:endnote>
  <w:endnote w:type="continuationSeparator" w:id="1">
    <w:p w:rsidR="00910443" w:rsidRDefault="00910443" w:rsidP="008C46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443" w:rsidRDefault="00910443" w:rsidP="008C4656">
      <w:r>
        <w:separator/>
      </w:r>
    </w:p>
  </w:footnote>
  <w:footnote w:type="continuationSeparator" w:id="1">
    <w:p w:rsidR="00910443" w:rsidRDefault="00910443" w:rsidP="008C46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C1B3F"/>
    <w:multiLevelType w:val="hybridMultilevel"/>
    <w:tmpl w:val="FA948ACA"/>
    <w:lvl w:ilvl="0" w:tplc="81B0C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2576129"/>
    <w:multiLevelType w:val="hybridMultilevel"/>
    <w:tmpl w:val="0BE6D5D0"/>
    <w:lvl w:ilvl="0" w:tplc="E7B0F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3544FEE"/>
    <w:multiLevelType w:val="hybridMultilevel"/>
    <w:tmpl w:val="B11874EA"/>
    <w:lvl w:ilvl="0" w:tplc="1C80A1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4656"/>
    <w:rsid w:val="000105B9"/>
    <w:rsid w:val="00016D91"/>
    <w:rsid w:val="00031BA8"/>
    <w:rsid w:val="000325A9"/>
    <w:rsid w:val="0003293C"/>
    <w:rsid w:val="00037B67"/>
    <w:rsid w:val="00060825"/>
    <w:rsid w:val="00060B3B"/>
    <w:rsid w:val="00060D40"/>
    <w:rsid w:val="00067EB6"/>
    <w:rsid w:val="00070923"/>
    <w:rsid w:val="000735FB"/>
    <w:rsid w:val="0009259C"/>
    <w:rsid w:val="0009681D"/>
    <w:rsid w:val="00097345"/>
    <w:rsid w:val="000A19A4"/>
    <w:rsid w:val="000A1BFF"/>
    <w:rsid w:val="000A3222"/>
    <w:rsid w:val="000A5015"/>
    <w:rsid w:val="000A78F2"/>
    <w:rsid w:val="000B2F06"/>
    <w:rsid w:val="000C14AF"/>
    <w:rsid w:val="000C3636"/>
    <w:rsid w:val="000D6E86"/>
    <w:rsid w:val="000E529D"/>
    <w:rsid w:val="000F03F4"/>
    <w:rsid w:val="000F190D"/>
    <w:rsid w:val="000F19B0"/>
    <w:rsid w:val="000F613D"/>
    <w:rsid w:val="00117A2D"/>
    <w:rsid w:val="00126DB3"/>
    <w:rsid w:val="00126F5F"/>
    <w:rsid w:val="00134A29"/>
    <w:rsid w:val="00134E54"/>
    <w:rsid w:val="00147109"/>
    <w:rsid w:val="00152BCC"/>
    <w:rsid w:val="00154FCD"/>
    <w:rsid w:val="00161007"/>
    <w:rsid w:val="0016531C"/>
    <w:rsid w:val="00167E55"/>
    <w:rsid w:val="00172D48"/>
    <w:rsid w:val="0017530E"/>
    <w:rsid w:val="00180EAA"/>
    <w:rsid w:val="0018448E"/>
    <w:rsid w:val="00186261"/>
    <w:rsid w:val="001916B9"/>
    <w:rsid w:val="001947DD"/>
    <w:rsid w:val="001A0CBA"/>
    <w:rsid w:val="001A3E5D"/>
    <w:rsid w:val="001B145C"/>
    <w:rsid w:val="001B323A"/>
    <w:rsid w:val="001C16FB"/>
    <w:rsid w:val="001C3A18"/>
    <w:rsid w:val="001E699A"/>
    <w:rsid w:val="001E6A4A"/>
    <w:rsid w:val="001F0214"/>
    <w:rsid w:val="002047A1"/>
    <w:rsid w:val="0020510F"/>
    <w:rsid w:val="00215C3C"/>
    <w:rsid w:val="00230C30"/>
    <w:rsid w:val="00232F62"/>
    <w:rsid w:val="00254B89"/>
    <w:rsid w:val="00254E79"/>
    <w:rsid w:val="0026394E"/>
    <w:rsid w:val="0027656F"/>
    <w:rsid w:val="0027707D"/>
    <w:rsid w:val="002A252C"/>
    <w:rsid w:val="002A31D6"/>
    <w:rsid w:val="002B2DC6"/>
    <w:rsid w:val="002B5E95"/>
    <w:rsid w:val="002B63DC"/>
    <w:rsid w:val="002D543E"/>
    <w:rsid w:val="002D7F6B"/>
    <w:rsid w:val="002E2F13"/>
    <w:rsid w:val="002F2812"/>
    <w:rsid w:val="002F403D"/>
    <w:rsid w:val="002F7847"/>
    <w:rsid w:val="0030125B"/>
    <w:rsid w:val="00325853"/>
    <w:rsid w:val="00326246"/>
    <w:rsid w:val="003306ED"/>
    <w:rsid w:val="0033093B"/>
    <w:rsid w:val="0033563E"/>
    <w:rsid w:val="003436CB"/>
    <w:rsid w:val="00343F67"/>
    <w:rsid w:val="00345696"/>
    <w:rsid w:val="00354440"/>
    <w:rsid w:val="0036039C"/>
    <w:rsid w:val="003621DD"/>
    <w:rsid w:val="003713FB"/>
    <w:rsid w:val="003745FE"/>
    <w:rsid w:val="00376C6D"/>
    <w:rsid w:val="00381BDF"/>
    <w:rsid w:val="003835D5"/>
    <w:rsid w:val="00383E60"/>
    <w:rsid w:val="003927D6"/>
    <w:rsid w:val="003A0C9B"/>
    <w:rsid w:val="003A1D04"/>
    <w:rsid w:val="003A4ECC"/>
    <w:rsid w:val="003B3712"/>
    <w:rsid w:val="003B3C39"/>
    <w:rsid w:val="003C0D1D"/>
    <w:rsid w:val="003D3192"/>
    <w:rsid w:val="003D6969"/>
    <w:rsid w:val="003E1117"/>
    <w:rsid w:val="003F26EA"/>
    <w:rsid w:val="003F35C2"/>
    <w:rsid w:val="003F37E4"/>
    <w:rsid w:val="003F3A88"/>
    <w:rsid w:val="0040324F"/>
    <w:rsid w:val="0040488D"/>
    <w:rsid w:val="00407101"/>
    <w:rsid w:val="00407705"/>
    <w:rsid w:val="00407A6F"/>
    <w:rsid w:val="00417F40"/>
    <w:rsid w:val="004223BC"/>
    <w:rsid w:val="004275E8"/>
    <w:rsid w:val="004319A1"/>
    <w:rsid w:val="00447A26"/>
    <w:rsid w:val="00460DED"/>
    <w:rsid w:val="00465894"/>
    <w:rsid w:val="00477ECB"/>
    <w:rsid w:val="004855B7"/>
    <w:rsid w:val="00492032"/>
    <w:rsid w:val="00493DF0"/>
    <w:rsid w:val="0049786E"/>
    <w:rsid w:val="004A04DD"/>
    <w:rsid w:val="004A7C9E"/>
    <w:rsid w:val="004B4DDE"/>
    <w:rsid w:val="004B668C"/>
    <w:rsid w:val="004C3CAB"/>
    <w:rsid w:val="004C51C0"/>
    <w:rsid w:val="004C6140"/>
    <w:rsid w:val="004D0592"/>
    <w:rsid w:val="004D13A4"/>
    <w:rsid w:val="004F03B5"/>
    <w:rsid w:val="00500731"/>
    <w:rsid w:val="00503A6A"/>
    <w:rsid w:val="00504CE5"/>
    <w:rsid w:val="005244DE"/>
    <w:rsid w:val="005257B4"/>
    <w:rsid w:val="00526291"/>
    <w:rsid w:val="005341F6"/>
    <w:rsid w:val="0054736B"/>
    <w:rsid w:val="005511D4"/>
    <w:rsid w:val="00565EB7"/>
    <w:rsid w:val="0057371F"/>
    <w:rsid w:val="00584A18"/>
    <w:rsid w:val="005853AD"/>
    <w:rsid w:val="005902DA"/>
    <w:rsid w:val="00591E64"/>
    <w:rsid w:val="00593009"/>
    <w:rsid w:val="00593978"/>
    <w:rsid w:val="00593F1C"/>
    <w:rsid w:val="005A4BE9"/>
    <w:rsid w:val="005A5224"/>
    <w:rsid w:val="005A5BCB"/>
    <w:rsid w:val="005B2692"/>
    <w:rsid w:val="005C0722"/>
    <w:rsid w:val="005C5786"/>
    <w:rsid w:val="005E217D"/>
    <w:rsid w:val="005E2F9E"/>
    <w:rsid w:val="005F00AC"/>
    <w:rsid w:val="005F1980"/>
    <w:rsid w:val="00602C74"/>
    <w:rsid w:val="00603A87"/>
    <w:rsid w:val="00604F47"/>
    <w:rsid w:val="00606267"/>
    <w:rsid w:val="00611B71"/>
    <w:rsid w:val="00613F28"/>
    <w:rsid w:val="00632207"/>
    <w:rsid w:val="006327A0"/>
    <w:rsid w:val="00633F99"/>
    <w:rsid w:val="00635255"/>
    <w:rsid w:val="00642C50"/>
    <w:rsid w:val="006449C6"/>
    <w:rsid w:val="00646AEA"/>
    <w:rsid w:val="00672964"/>
    <w:rsid w:val="00673CE1"/>
    <w:rsid w:val="0068389A"/>
    <w:rsid w:val="006D2416"/>
    <w:rsid w:val="006E6DA4"/>
    <w:rsid w:val="006F0EC3"/>
    <w:rsid w:val="00736666"/>
    <w:rsid w:val="007452BA"/>
    <w:rsid w:val="00751CB5"/>
    <w:rsid w:val="007554E2"/>
    <w:rsid w:val="007573B8"/>
    <w:rsid w:val="007620F2"/>
    <w:rsid w:val="0076496D"/>
    <w:rsid w:val="00770622"/>
    <w:rsid w:val="00785A03"/>
    <w:rsid w:val="007867FE"/>
    <w:rsid w:val="00790AB4"/>
    <w:rsid w:val="00791305"/>
    <w:rsid w:val="00792AA8"/>
    <w:rsid w:val="00792F56"/>
    <w:rsid w:val="007A3651"/>
    <w:rsid w:val="007A4B33"/>
    <w:rsid w:val="007A5982"/>
    <w:rsid w:val="007A7EB4"/>
    <w:rsid w:val="007B2661"/>
    <w:rsid w:val="007B3D54"/>
    <w:rsid w:val="007C57D7"/>
    <w:rsid w:val="007D4363"/>
    <w:rsid w:val="007D4AE8"/>
    <w:rsid w:val="007E2347"/>
    <w:rsid w:val="007E3DEB"/>
    <w:rsid w:val="007F34EC"/>
    <w:rsid w:val="007F5475"/>
    <w:rsid w:val="00815B9A"/>
    <w:rsid w:val="00824A88"/>
    <w:rsid w:val="00826180"/>
    <w:rsid w:val="00835EF8"/>
    <w:rsid w:val="00836ABA"/>
    <w:rsid w:val="00837CAB"/>
    <w:rsid w:val="00840796"/>
    <w:rsid w:val="00846DC5"/>
    <w:rsid w:val="0085000B"/>
    <w:rsid w:val="0085546D"/>
    <w:rsid w:val="0087146F"/>
    <w:rsid w:val="00881A2B"/>
    <w:rsid w:val="0089134D"/>
    <w:rsid w:val="00896382"/>
    <w:rsid w:val="008966AE"/>
    <w:rsid w:val="008B3D70"/>
    <w:rsid w:val="008C4656"/>
    <w:rsid w:val="008C511F"/>
    <w:rsid w:val="008C660E"/>
    <w:rsid w:val="008D34DA"/>
    <w:rsid w:val="008E7193"/>
    <w:rsid w:val="008F692B"/>
    <w:rsid w:val="00910443"/>
    <w:rsid w:val="00916DE4"/>
    <w:rsid w:val="00945A91"/>
    <w:rsid w:val="0095064A"/>
    <w:rsid w:val="00950782"/>
    <w:rsid w:val="00983012"/>
    <w:rsid w:val="00987A30"/>
    <w:rsid w:val="00990178"/>
    <w:rsid w:val="00991C1D"/>
    <w:rsid w:val="009A2C5C"/>
    <w:rsid w:val="009A3E43"/>
    <w:rsid w:val="009A4AC2"/>
    <w:rsid w:val="009B30BD"/>
    <w:rsid w:val="009B39A9"/>
    <w:rsid w:val="009C666A"/>
    <w:rsid w:val="009D4D8F"/>
    <w:rsid w:val="009D5C6C"/>
    <w:rsid w:val="009E10E7"/>
    <w:rsid w:val="009F1B07"/>
    <w:rsid w:val="009F49F9"/>
    <w:rsid w:val="009F68F4"/>
    <w:rsid w:val="00A00A84"/>
    <w:rsid w:val="00A01198"/>
    <w:rsid w:val="00A07B0A"/>
    <w:rsid w:val="00A36AA3"/>
    <w:rsid w:val="00A37FB1"/>
    <w:rsid w:val="00A62608"/>
    <w:rsid w:val="00A627BD"/>
    <w:rsid w:val="00A6701A"/>
    <w:rsid w:val="00A755A8"/>
    <w:rsid w:val="00A820A1"/>
    <w:rsid w:val="00A8522C"/>
    <w:rsid w:val="00A97E4B"/>
    <w:rsid w:val="00AA07A9"/>
    <w:rsid w:val="00AA3738"/>
    <w:rsid w:val="00AA391B"/>
    <w:rsid w:val="00AB2B7C"/>
    <w:rsid w:val="00AB74C5"/>
    <w:rsid w:val="00AC22DA"/>
    <w:rsid w:val="00AD0B3D"/>
    <w:rsid w:val="00AD75CA"/>
    <w:rsid w:val="00AE58E4"/>
    <w:rsid w:val="00B06548"/>
    <w:rsid w:val="00B10D4D"/>
    <w:rsid w:val="00B12015"/>
    <w:rsid w:val="00B139A5"/>
    <w:rsid w:val="00B20FA3"/>
    <w:rsid w:val="00B221C1"/>
    <w:rsid w:val="00B27CAE"/>
    <w:rsid w:val="00B27D76"/>
    <w:rsid w:val="00B37A90"/>
    <w:rsid w:val="00B4169E"/>
    <w:rsid w:val="00B43451"/>
    <w:rsid w:val="00B52514"/>
    <w:rsid w:val="00B628DA"/>
    <w:rsid w:val="00B73F9D"/>
    <w:rsid w:val="00B81A8F"/>
    <w:rsid w:val="00B85221"/>
    <w:rsid w:val="00B92C8D"/>
    <w:rsid w:val="00BB62DF"/>
    <w:rsid w:val="00BB6D25"/>
    <w:rsid w:val="00BC5CEC"/>
    <w:rsid w:val="00BC665D"/>
    <w:rsid w:val="00BD483D"/>
    <w:rsid w:val="00BD5495"/>
    <w:rsid w:val="00BE0798"/>
    <w:rsid w:val="00BE325D"/>
    <w:rsid w:val="00BF1D7B"/>
    <w:rsid w:val="00C06C03"/>
    <w:rsid w:val="00C14D90"/>
    <w:rsid w:val="00C17C78"/>
    <w:rsid w:val="00C26531"/>
    <w:rsid w:val="00C3294C"/>
    <w:rsid w:val="00C33714"/>
    <w:rsid w:val="00C45CBA"/>
    <w:rsid w:val="00C52277"/>
    <w:rsid w:val="00C533BD"/>
    <w:rsid w:val="00C61558"/>
    <w:rsid w:val="00C64485"/>
    <w:rsid w:val="00C754E6"/>
    <w:rsid w:val="00C8755F"/>
    <w:rsid w:val="00C97031"/>
    <w:rsid w:val="00CA27B6"/>
    <w:rsid w:val="00CA3F7A"/>
    <w:rsid w:val="00CA6F60"/>
    <w:rsid w:val="00CB03A6"/>
    <w:rsid w:val="00CC5AB7"/>
    <w:rsid w:val="00CE0F81"/>
    <w:rsid w:val="00CF0E37"/>
    <w:rsid w:val="00CF1FA8"/>
    <w:rsid w:val="00CF61B1"/>
    <w:rsid w:val="00CF7419"/>
    <w:rsid w:val="00D00A90"/>
    <w:rsid w:val="00D02FED"/>
    <w:rsid w:val="00D03CEE"/>
    <w:rsid w:val="00D04242"/>
    <w:rsid w:val="00D06663"/>
    <w:rsid w:val="00D16E0A"/>
    <w:rsid w:val="00D2091D"/>
    <w:rsid w:val="00D22D43"/>
    <w:rsid w:val="00D34BF2"/>
    <w:rsid w:val="00D34E98"/>
    <w:rsid w:val="00D36913"/>
    <w:rsid w:val="00D52FA0"/>
    <w:rsid w:val="00D55FA0"/>
    <w:rsid w:val="00D63C43"/>
    <w:rsid w:val="00D70803"/>
    <w:rsid w:val="00D74D7B"/>
    <w:rsid w:val="00D759B0"/>
    <w:rsid w:val="00D838BA"/>
    <w:rsid w:val="00D84D2E"/>
    <w:rsid w:val="00D902D7"/>
    <w:rsid w:val="00D92A8E"/>
    <w:rsid w:val="00D9649C"/>
    <w:rsid w:val="00DA1615"/>
    <w:rsid w:val="00DB46CB"/>
    <w:rsid w:val="00DB55A7"/>
    <w:rsid w:val="00DB62BC"/>
    <w:rsid w:val="00DB7D77"/>
    <w:rsid w:val="00DC61AB"/>
    <w:rsid w:val="00DD13E9"/>
    <w:rsid w:val="00DD1B4D"/>
    <w:rsid w:val="00DD366F"/>
    <w:rsid w:val="00DE4D2F"/>
    <w:rsid w:val="00DE7778"/>
    <w:rsid w:val="00DF2937"/>
    <w:rsid w:val="00E02904"/>
    <w:rsid w:val="00E03FF1"/>
    <w:rsid w:val="00E047EA"/>
    <w:rsid w:val="00E05347"/>
    <w:rsid w:val="00E06CAE"/>
    <w:rsid w:val="00E25C50"/>
    <w:rsid w:val="00E273EA"/>
    <w:rsid w:val="00E338E6"/>
    <w:rsid w:val="00E432C0"/>
    <w:rsid w:val="00E43DFC"/>
    <w:rsid w:val="00E44CBD"/>
    <w:rsid w:val="00E50C0D"/>
    <w:rsid w:val="00E60BA5"/>
    <w:rsid w:val="00E64D46"/>
    <w:rsid w:val="00E66408"/>
    <w:rsid w:val="00E855D9"/>
    <w:rsid w:val="00E9505A"/>
    <w:rsid w:val="00EC3C88"/>
    <w:rsid w:val="00ED58EC"/>
    <w:rsid w:val="00ED6E3D"/>
    <w:rsid w:val="00EF049D"/>
    <w:rsid w:val="00F15984"/>
    <w:rsid w:val="00F3558B"/>
    <w:rsid w:val="00F52FF0"/>
    <w:rsid w:val="00F54DCB"/>
    <w:rsid w:val="00F6446B"/>
    <w:rsid w:val="00F82FE1"/>
    <w:rsid w:val="00F8594E"/>
    <w:rsid w:val="00F85C16"/>
    <w:rsid w:val="00F91B8B"/>
    <w:rsid w:val="00FA3EF2"/>
    <w:rsid w:val="00FB468E"/>
    <w:rsid w:val="00FC3EFE"/>
    <w:rsid w:val="00FD1573"/>
    <w:rsid w:val="00FE02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4DE"/>
    <w:pPr>
      <w:widowControl w:val="0"/>
      <w:jc w:val="both"/>
    </w:pPr>
  </w:style>
  <w:style w:type="paragraph" w:styleId="1">
    <w:name w:val="heading 1"/>
    <w:basedOn w:val="a"/>
    <w:next w:val="a"/>
    <w:link w:val="1Char"/>
    <w:uiPriority w:val="9"/>
    <w:qFormat/>
    <w:rsid w:val="008C465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C465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46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C4656"/>
    <w:rPr>
      <w:sz w:val="18"/>
      <w:szCs w:val="18"/>
    </w:rPr>
  </w:style>
  <w:style w:type="paragraph" w:styleId="a4">
    <w:name w:val="footer"/>
    <w:basedOn w:val="a"/>
    <w:link w:val="Char0"/>
    <w:uiPriority w:val="99"/>
    <w:semiHidden/>
    <w:unhideWhenUsed/>
    <w:rsid w:val="008C46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4656"/>
    <w:rPr>
      <w:sz w:val="18"/>
      <w:szCs w:val="18"/>
    </w:rPr>
  </w:style>
  <w:style w:type="character" w:customStyle="1" w:styleId="1Char">
    <w:name w:val="标题 1 Char"/>
    <w:basedOn w:val="a0"/>
    <w:link w:val="1"/>
    <w:uiPriority w:val="9"/>
    <w:rsid w:val="008C4656"/>
    <w:rPr>
      <w:b/>
      <w:bCs/>
      <w:kern w:val="44"/>
      <w:sz w:val="44"/>
      <w:szCs w:val="44"/>
    </w:rPr>
  </w:style>
  <w:style w:type="paragraph" w:styleId="a5">
    <w:name w:val="Document Map"/>
    <w:basedOn w:val="a"/>
    <w:link w:val="Char1"/>
    <w:uiPriority w:val="99"/>
    <w:semiHidden/>
    <w:unhideWhenUsed/>
    <w:rsid w:val="008C4656"/>
    <w:rPr>
      <w:rFonts w:ascii="宋体" w:eastAsia="宋体"/>
      <w:sz w:val="18"/>
      <w:szCs w:val="18"/>
    </w:rPr>
  </w:style>
  <w:style w:type="character" w:customStyle="1" w:styleId="Char1">
    <w:name w:val="文档结构图 Char"/>
    <w:basedOn w:val="a0"/>
    <w:link w:val="a5"/>
    <w:uiPriority w:val="99"/>
    <w:semiHidden/>
    <w:rsid w:val="008C4656"/>
    <w:rPr>
      <w:rFonts w:ascii="宋体" w:eastAsia="宋体"/>
      <w:sz w:val="18"/>
      <w:szCs w:val="18"/>
    </w:rPr>
  </w:style>
  <w:style w:type="paragraph" w:styleId="a6">
    <w:name w:val="List Paragraph"/>
    <w:basedOn w:val="a"/>
    <w:uiPriority w:val="34"/>
    <w:qFormat/>
    <w:rsid w:val="008C4656"/>
    <w:pPr>
      <w:ind w:firstLineChars="200" w:firstLine="420"/>
    </w:pPr>
  </w:style>
  <w:style w:type="character" w:customStyle="1" w:styleId="2Char">
    <w:name w:val="标题 2 Char"/>
    <w:basedOn w:val="a0"/>
    <w:link w:val="2"/>
    <w:uiPriority w:val="9"/>
    <w:rsid w:val="008C4656"/>
    <w:rPr>
      <w:rFonts w:asciiTheme="majorHAnsi" w:eastAsiaTheme="majorEastAsia" w:hAnsiTheme="majorHAnsi" w:cstheme="majorBidi"/>
      <w:b/>
      <w:bCs/>
      <w:sz w:val="32"/>
      <w:szCs w:val="32"/>
    </w:rPr>
  </w:style>
  <w:style w:type="character" w:styleId="a7">
    <w:name w:val="Hyperlink"/>
    <w:basedOn w:val="a0"/>
    <w:uiPriority w:val="99"/>
    <w:unhideWhenUsed/>
    <w:rsid w:val="00B43451"/>
    <w:rPr>
      <w:strike w:val="0"/>
      <w:dstrike w:val="0"/>
      <w:color w:val="00008B"/>
      <w:u w:val="none"/>
      <w:effect w:val="none"/>
    </w:rPr>
  </w:style>
  <w:style w:type="character" w:customStyle="1" w:styleId="undefined">
    <w:name w:val="undefined"/>
    <w:basedOn w:val="a0"/>
    <w:rsid w:val="00B43451"/>
  </w:style>
  <w:style w:type="character" w:customStyle="1" w:styleId="object2">
    <w:name w:val="object2"/>
    <w:basedOn w:val="a0"/>
    <w:rsid w:val="00B43451"/>
    <w:rPr>
      <w:strike w:val="0"/>
      <w:dstrike w:val="0"/>
      <w:color w:val="00008B"/>
      <w:u w:val="none"/>
      <w:effect w:val="none"/>
    </w:rPr>
  </w:style>
</w:styles>
</file>

<file path=word/webSettings.xml><?xml version="1.0" encoding="utf-8"?>
<w:webSettings xmlns:r="http://schemas.openxmlformats.org/officeDocument/2006/relationships" xmlns:w="http://schemas.openxmlformats.org/wordprocessingml/2006/main">
  <w:divs>
    <w:div w:id="326445164">
      <w:bodyDiv w:val="1"/>
      <w:marLeft w:val="0"/>
      <w:marRight w:val="0"/>
      <w:marTop w:val="0"/>
      <w:marBottom w:val="0"/>
      <w:divBdr>
        <w:top w:val="none" w:sz="0" w:space="0" w:color="auto"/>
        <w:left w:val="none" w:sz="0" w:space="0" w:color="auto"/>
        <w:bottom w:val="none" w:sz="0" w:space="0" w:color="auto"/>
        <w:right w:val="none" w:sz="0" w:space="0" w:color="auto"/>
      </w:divBdr>
      <w:divsChild>
        <w:div w:id="2102408714">
          <w:marLeft w:val="0"/>
          <w:marRight w:val="0"/>
          <w:marTop w:val="0"/>
          <w:marBottom w:val="0"/>
          <w:divBdr>
            <w:top w:val="none" w:sz="0" w:space="0" w:color="auto"/>
            <w:left w:val="none" w:sz="0" w:space="0" w:color="auto"/>
            <w:bottom w:val="none" w:sz="0" w:space="0" w:color="auto"/>
            <w:right w:val="none" w:sz="0" w:space="0" w:color="auto"/>
          </w:divBdr>
        </w:div>
        <w:div w:id="1049188195">
          <w:marLeft w:val="0"/>
          <w:marRight w:val="0"/>
          <w:marTop w:val="0"/>
          <w:marBottom w:val="0"/>
          <w:divBdr>
            <w:top w:val="none" w:sz="0" w:space="0" w:color="auto"/>
            <w:left w:val="none" w:sz="0" w:space="0" w:color="auto"/>
            <w:bottom w:val="none" w:sz="0" w:space="0" w:color="auto"/>
            <w:right w:val="none" w:sz="0" w:space="0" w:color="auto"/>
          </w:divBdr>
        </w:div>
        <w:div w:id="508444121">
          <w:marLeft w:val="0"/>
          <w:marRight w:val="0"/>
          <w:marTop w:val="0"/>
          <w:marBottom w:val="0"/>
          <w:divBdr>
            <w:top w:val="none" w:sz="0" w:space="0" w:color="auto"/>
            <w:left w:val="none" w:sz="0" w:space="0" w:color="auto"/>
            <w:bottom w:val="none" w:sz="0" w:space="0" w:color="auto"/>
            <w:right w:val="none" w:sz="0" w:space="0" w:color="auto"/>
          </w:divBdr>
        </w:div>
        <w:div w:id="1346400648">
          <w:marLeft w:val="0"/>
          <w:marRight w:val="0"/>
          <w:marTop w:val="0"/>
          <w:marBottom w:val="0"/>
          <w:divBdr>
            <w:top w:val="none" w:sz="0" w:space="0" w:color="auto"/>
            <w:left w:val="none" w:sz="0" w:space="0" w:color="auto"/>
            <w:bottom w:val="none" w:sz="0" w:space="0" w:color="auto"/>
            <w:right w:val="none" w:sz="0" w:space="0" w:color="auto"/>
          </w:divBdr>
        </w:div>
      </w:divsChild>
    </w:div>
    <w:div w:id="207646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nke@uctrl.cn" TargetMode="External"/><Relationship Id="rId3" Type="http://schemas.openxmlformats.org/officeDocument/2006/relationships/settings" Target="settings.xml"/><Relationship Id="rId7" Type="http://schemas.openxmlformats.org/officeDocument/2006/relationships/hyperlink" Target="callto:139269601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Hong</dc:creator>
  <cp:lastModifiedBy>admin</cp:lastModifiedBy>
  <cp:revision>2</cp:revision>
  <dcterms:created xsi:type="dcterms:W3CDTF">2018-07-13T00:51:00Z</dcterms:created>
  <dcterms:modified xsi:type="dcterms:W3CDTF">2018-07-13T00:51:00Z</dcterms:modified>
</cp:coreProperties>
</file>